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6D51D" w14:textId="201A981B" w:rsidR="00F1166F" w:rsidRPr="00E305D2" w:rsidRDefault="00E30851" w:rsidP="0078456A">
      <w:pPr>
        <w:pStyle w:val="berschrift1"/>
      </w:pPr>
      <w:r>
        <w:t>Konstruktion und Ausführung</w:t>
      </w:r>
      <w:r w:rsidR="00F1166F" w:rsidRPr="00E305D2">
        <w:t xml:space="preserve"> </w:t>
      </w:r>
      <w:proofErr w:type="spellStart"/>
      <w:r w:rsidR="00DB594C">
        <w:t>durafold</w:t>
      </w:r>
      <w:proofErr w:type="spellEnd"/>
      <w:r w:rsidR="00DB594C">
        <w:t xml:space="preserve"> </w:t>
      </w:r>
      <w:proofErr w:type="spellStart"/>
      <w:r w:rsidR="00DB594C">
        <w:t>co</w:t>
      </w:r>
      <w:r w:rsidR="005C6D0F">
        <w:t>m</w:t>
      </w:r>
      <w:r w:rsidR="00DB594C">
        <w:t>fort</w:t>
      </w:r>
      <w:proofErr w:type="spellEnd"/>
    </w:p>
    <w:p w14:paraId="22AABC10" w14:textId="77777777" w:rsidR="0078456A" w:rsidRPr="00E305D2" w:rsidRDefault="00272167" w:rsidP="000F3F88">
      <w:pPr>
        <w:pStyle w:val="berschrift2"/>
        <w:numPr>
          <w:ilvl w:val="1"/>
          <w:numId w:val="17"/>
        </w:numPr>
        <w:ind w:firstLine="84"/>
      </w:pPr>
      <w:r>
        <w:t>Verarbeitung</w:t>
      </w:r>
      <w:r w:rsidR="0078456A" w:rsidRPr="005539FA">
        <w:t xml:space="preserve"> </w:t>
      </w:r>
    </w:p>
    <w:p w14:paraId="0AFD757A" w14:textId="5B0ED8DC" w:rsidR="00970FE9" w:rsidRDefault="005D707A" w:rsidP="005D707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 w:rsidR="00215CA4"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 w:rsidR="00807D5E">
        <w:rPr>
          <w:rFonts w:cs="Arial"/>
        </w:rPr>
        <w:t xml:space="preserve">t das </w:t>
      </w:r>
      <w:r w:rsidR="003C7055">
        <w:rPr>
          <w:rFonts w:cs="Arial"/>
        </w:rPr>
        <w:t>Glasfaltwand</w:t>
      </w:r>
      <w:r w:rsidR="004A267D">
        <w:rPr>
          <w:rFonts w:cs="Arial"/>
        </w:rPr>
        <w:br/>
        <w:t xml:space="preserve">System </w:t>
      </w:r>
      <w:proofErr w:type="spellStart"/>
      <w:r w:rsidR="00491E3C">
        <w:rPr>
          <w:rFonts w:cs="Arial"/>
        </w:rPr>
        <w:t>durafold</w:t>
      </w:r>
      <w:proofErr w:type="spellEnd"/>
      <w:r w:rsidR="00491E3C">
        <w:rPr>
          <w:rFonts w:cs="Arial"/>
        </w:rPr>
        <w:t xml:space="preserve"> </w:t>
      </w:r>
      <w:proofErr w:type="spellStart"/>
      <w:r w:rsidR="00491E3C">
        <w:rPr>
          <w:rFonts w:cs="Arial"/>
        </w:rPr>
        <w:t>co</w:t>
      </w:r>
      <w:r w:rsidR="005C6D0F">
        <w:rPr>
          <w:rFonts w:cs="Arial"/>
        </w:rPr>
        <w:t>m</w:t>
      </w:r>
      <w:r w:rsidR="00491E3C">
        <w:rPr>
          <w:rFonts w:cs="Arial"/>
        </w:rPr>
        <w:t>fort</w:t>
      </w:r>
      <w:proofErr w:type="spellEnd"/>
      <w:r w:rsidR="003C7055">
        <w:rPr>
          <w:rFonts w:cs="Arial"/>
        </w:rPr>
        <w:t xml:space="preserve"> </w:t>
      </w:r>
      <w:r w:rsidRPr="00E305D2">
        <w:rPr>
          <w:rFonts w:cs="Arial"/>
        </w:rPr>
        <w:t>der</w:t>
      </w:r>
      <w:r w:rsidR="00215CA4">
        <w:rPr>
          <w:rFonts w:cs="Arial"/>
        </w:rPr>
        <w:t xml:space="preserve"> F</w:t>
      </w:r>
      <w:r w:rsidR="0002532A">
        <w:rPr>
          <w:rFonts w:cs="Arial"/>
        </w:rPr>
        <w:t>irma:</w:t>
      </w:r>
    </w:p>
    <w:p w14:paraId="38907D9F" w14:textId="77777777" w:rsidR="00FC5DF6" w:rsidRDefault="005D707A" w:rsidP="005D707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</w:t>
      </w:r>
      <w:r w:rsidR="00FC5DF6">
        <w:rPr>
          <w:rFonts w:cs="Arial"/>
        </w:rPr>
        <w:t xml:space="preserve"> AG</w:t>
      </w:r>
      <w:r>
        <w:rPr>
          <w:rFonts w:cs="Arial"/>
        </w:rPr>
        <w:t xml:space="preserve"> </w:t>
      </w:r>
    </w:p>
    <w:p w14:paraId="1A300E5C" w14:textId="77777777" w:rsidR="005D707A" w:rsidRDefault="00FC5DF6" w:rsidP="005D707A">
      <w:pPr>
        <w:tabs>
          <w:tab w:val="left" w:pos="851"/>
        </w:tabs>
        <w:rPr>
          <w:rFonts w:cs="Arial"/>
        </w:rPr>
      </w:pPr>
      <w:r>
        <w:rPr>
          <w:rFonts w:cs="Arial"/>
        </w:rPr>
        <w:t>Metallbau</w:t>
      </w:r>
    </w:p>
    <w:p w14:paraId="40A3B1D8" w14:textId="77777777" w:rsidR="00853C06" w:rsidRDefault="00A10722" w:rsidP="005D707A">
      <w:pPr>
        <w:tabs>
          <w:tab w:val="left" w:pos="851"/>
        </w:tabs>
        <w:rPr>
          <w:rFonts w:cs="Arial"/>
        </w:rPr>
      </w:pPr>
      <w:r>
        <w:t>Bahnhofplatz 11</w:t>
      </w:r>
    </w:p>
    <w:p w14:paraId="62EA7DD0" w14:textId="77777777" w:rsidR="00FC5DF6" w:rsidRPr="00290C9F" w:rsidRDefault="00FC5DF6" w:rsidP="005D707A">
      <w:pPr>
        <w:tabs>
          <w:tab w:val="left" w:pos="851"/>
        </w:tabs>
        <w:rPr>
          <w:rFonts w:cs="Arial"/>
          <w:lang w:val="en-US"/>
        </w:rPr>
      </w:pPr>
      <w:r w:rsidRPr="00290C9F">
        <w:rPr>
          <w:rFonts w:cs="Arial"/>
          <w:lang w:val="en-US"/>
        </w:rPr>
        <w:t>CH-</w:t>
      </w:r>
      <w:r w:rsidR="00A10722" w:rsidRPr="00290C9F">
        <w:rPr>
          <w:rFonts w:cs="Arial"/>
          <w:lang w:val="en-US"/>
        </w:rPr>
        <w:t>8908</w:t>
      </w:r>
      <w:r w:rsidRPr="00290C9F">
        <w:rPr>
          <w:rFonts w:cs="Arial"/>
          <w:lang w:val="en-US"/>
        </w:rPr>
        <w:t xml:space="preserve"> </w:t>
      </w:r>
      <w:proofErr w:type="spellStart"/>
      <w:r w:rsidR="00A10722" w:rsidRPr="00290C9F">
        <w:rPr>
          <w:rFonts w:cs="Arial"/>
          <w:lang w:val="en-US"/>
        </w:rPr>
        <w:t>Hedingen</w:t>
      </w:r>
      <w:proofErr w:type="spellEnd"/>
    </w:p>
    <w:p w14:paraId="58E9864D" w14:textId="3EAB1185" w:rsidR="005D707A" w:rsidRDefault="00FC5DF6" w:rsidP="00FC5DF6">
      <w:pPr>
        <w:tabs>
          <w:tab w:val="left" w:pos="851"/>
        </w:tabs>
        <w:ind w:left="0"/>
      </w:pPr>
      <w:r w:rsidRPr="00290C9F">
        <w:rPr>
          <w:rFonts w:cs="Arial"/>
          <w:lang w:val="en-US"/>
        </w:rPr>
        <w:tab/>
      </w:r>
      <w:r w:rsidRPr="00290C9F">
        <w:rPr>
          <w:rFonts w:cs="Arial"/>
          <w:lang w:val="en-US"/>
        </w:rPr>
        <w:tab/>
      </w:r>
      <w:hyperlink r:id="rId8" w:history="1">
        <w:r w:rsidR="00491E3C" w:rsidRPr="00F422E8">
          <w:rPr>
            <w:rStyle w:val="Hyperlink"/>
          </w:rPr>
          <w:t>www.ernstschweizer.ch</w:t>
        </w:r>
      </w:hyperlink>
    </w:p>
    <w:p w14:paraId="11D22DD7" w14:textId="77777777" w:rsidR="00F1166F" w:rsidRDefault="00F1166F" w:rsidP="00E30851">
      <w:pPr>
        <w:pStyle w:val="berschrift2"/>
      </w:pPr>
      <w:r w:rsidRPr="005539FA">
        <w:t>Profilausbildung</w:t>
      </w:r>
    </w:p>
    <w:p w14:paraId="473539DE" w14:textId="77777777" w:rsidR="007D5F4B" w:rsidRPr="00C26E81" w:rsidRDefault="00C26E81" w:rsidP="007D5F4B">
      <w:r>
        <w:t xml:space="preserve">Rahmen- und Flügelprofile bestehend aus Aluminium. Die innere und </w:t>
      </w:r>
      <w:proofErr w:type="spellStart"/>
      <w:r>
        <w:t>äussere</w:t>
      </w:r>
      <w:proofErr w:type="spellEnd"/>
      <w:r>
        <w:t xml:space="preserve"> Profilschale sind mittels K</w:t>
      </w:r>
      <w:r w:rsidR="00B47FAD">
        <w:t>u</w:t>
      </w:r>
      <w:r>
        <w:t>nststoff</w:t>
      </w:r>
      <w:r w:rsidR="00290C9F">
        <w:t>isolator miteinander verbunden.</w:t>
      </w:r>
    </w:p>
    <w:p w14:paraId="5FF9CC4B" w14:textId="77777777" w:rsidR="00A16EE5" w:rsidRPr="00E305D2" w:rsidRDefault="00E30851" w:rsidP="00E30851">
      <w:pPr>
        <w:pStyle w:val="berschrift2"/>
      </w:pPr>
      <w:r>
        <w:t xml:space="preserve">Aluminiumprofile </w:t>
      </w:r>
      <w:r w:rsidR="0002532A">
        <w:t>Eckv</w:t>
      </w:r>
      <w:r w:rsidR="00F1166F" w:rsidRPr="005539FA">
        <w:t>erbindungen</w:t>
      </w:r>
    </w:p>
    <w:p w14:paraId="0D1F4080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Die Herstellung der Gehrungen erfolgt unter Verwendung geeigneter</w:t>
      </w:r>
    </w:p>
    <w:p w14:paraId="02FA2D85" w14:textId="77777777" w:rsidR="00F1166F" w:rsidRPr="00E305D2" w:rsidRDefault="00E30851">
      <w:pPr>
        <w:tabs>
          <w:tab w:val="left" w:pos="851"/>
        </w:tabs>
        <w:rPr>
          <w:rFonts w:cs="Arial"/>
        </w:rPr>
      </w:pPr>
      <w:r>
        <w:rPr>
          <w:rFonts w:cs="Arial"/>
        </w:rPr>
        <w:t>Eckverbindungse</w:t>
      </w:r>
      <w:r w:rsidR="00F1166F" w:rsidRPr="00E305D2">
        <w:rPr>
          <w:rFonts w:cs="Arial"/>
        </w:rPr>
        <w:t>lemente (z. B. Eckwinkel) und durch Verklebung</w:t>
      </w:r>
    </w:p>
    <w:p w14:paraId="52B0F193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mit Zweikomponenten-Metallkleber. Die Fixierung der Verbindungs-</w:t>
      </w:r>
    </w:p>
    <w:p w14:paraId="69307F53" w14:textId="77777777" w:rsidR="00B165F3" w:rsidRDefault="00E30851" w:rsidP="003F6700">
      <w:pPr>
        <w:tabs>
          <w:tab w:val="left" w:pos="851"/>
        </w:tabs>
        <w:rPr>
          <w:rFonts w:cs="Arial"/>
        </w:rPr>
      </w:pPr>
      <w:proofErr w:type="spellStart"/>
      <w:r>
        <w:rPr>
          <w:rFonts w:cs="Arial"/>
        </w:rPr>
        <w:t>e</w:t>
      </w:r>
      <w:r w:rsidR="00F1166F" w:rsidRPr="00E305D2">
        <w:rPr>
          <w:rFonts w:cs="Arial"/>
        </w:rPr>
        <w:t>lemente</w:t>
      </w:r>
      <w:proofErr w:type="spellEnd"/>
      <w:r w:rsidR="00F1166F" w:rsidRPr="00E305D2">
        <w:rPr>
          <w:rFonts w:cs="Arial"/>
        </w:rPr>
        <w:t xml:space="preserve"> in den Profilspuren</w:t>
      </w:r>
      <w:r w:rsidR="0099070B">
        <w:rPr>
          <w:rFonts w:cs="Arial"/>
        </w:rPr>
        <w:t>,</w:t>
      </w:r>
      <w:r w:rsidR="00F1166F" w:rsidRPr="00E305D2">
        <w:rPr>
          <w:rFonts w:cs="Arial"/>
        </w:rPr>
        <w:t xml:space="preserve"> </w:t>
      </w:r>
      <w:r w:rsidR="0002532A">
        <w:rPr>
          <w:rFonts w:cs="Arial"/>
        </w:rPr>
        <w:t xml:space="preserve">wird </w:t>
      </w:r>
      <w:r w:rsidR="00F1166F" w:rsidRPr="00E305D2">
        <w:rPr>
          <w:rFonts w:cs="Arial"/>
        </w:rPr>
        <w:t>durch Verpressen erfolgen, wobei darauf zu achten</w:t>
      </w:r>
      <w:r w:rsidR="00AE660A">
        <w:rPr>
          <w:rFonts w:cs="Arial"/>
        </w:rPr>
        <w:t xml:space="preserve"> </w:t>
      </w:r>
      <w:r w:rsidR="00F1166F" w:rsidRPr="00E305D2">
        <w:rPr>
          <w:rFonts w:cs="Arial"/>
        </w:rPr>
        <w:t>ist, da</w:t>
      </w:r>
      <w:r w:rsidR="00D771AA">
        <w:rPr>
          <w:rFonts w:cs="Arial"/>
        </w:rPr>
        <w:t>ss</w:t>
      </w:r>
      <w:r w:rsidR="00F1166F" w:rsidRPr="00E305D2">
        <w:rPr>
          <w:rFonts w:cs="Arial"/>
        </w:rPr>
        <w:t xml:space="preserve"> die Pr</w:t>
      </w:r>
      <w:r w:rsidR="0002532A">
        <w:rPr>
          <w:rFonts w:cs="Arial"/>
        </w:rPr>
        <w:t xml:space="preserve">ofile im Gehrungsbereich nicht </w:t>
      </w:r>
      <w:r w:rsidR="00F1166F" w:rsidRPr="00E305D2">
        <w:rPr>
          <w:rFonts w:cs="Arial"/>
        </w:rPr>
        <w:t>verkanten und die Gehrung</w:t>
      </w:r>
      <w:r w:rsidR="00AE660A">
        <w:rPr>
          <w:rFonts w:cs="Arial"/>
        </w:rPr>
        <w:t xml:space="preserve"> </w:t>
      </w:r>
      <w:r w:rsidR="00F1166F" w:rsidRPr="00E305D2">
        <w:rPr>
          <w:rFonts w:cs="Arial"/>
        </w:rPr>
        <w:t>selbst dicht ist.</w:t>
      </w:r>
    </w:p>
    <w:p w14:paraId="04918BB7" w14:textId="77777777" w:rsidR="00F1166F" w:rsidRPr="00E305D2" w:rsidRDefault="00F1166F" w:rsidP="005A0920">
      <w:pPr>
        <w:pStyle w:val="berschrift2"/>
      </w:pPr>
      <w:r w:rsidRPr="005539FA">
        <w:t>Dichtsystem</w:t>
      </w:r>
    </w:p>
    <w:p w14:paraId="5EA9A8EC" w14:textId="77777777" w:rsidR="003F6700" w:rsidRDefault="00C26E81" w:rsidP="003F6700">
      <w:pPr>
        <w:tabs>
          <w:tab w:val="left" w:pos="851"/>
        </w:tabs>
      </w:pPr>
      <w:r>
        <w:t xml:space="preserve">Im Rahmen und im Flügel sind je zwei </w:t>
      </w:r>
      <w:r w:rsidRPr="00101B2A">
        <w:t xml:space="preserve">umlaufende, auswechselbare in </w:t>
      </w:r>
      <w:r w:rsidR="007371DD">
        <w:t>einer</w:t>
      </w:r>
      <w:r>
        <w:t xml:space="preserve"> </w:t>
      </w:r>
      <w:r w:rsidRPr="00101B2A">
        <w:t>Ebene liegende, Wind und Wasserdichte eckvulkanisierte Dichtung (EPDM)</w:t>
      </w:r>
      <w:r>
        <w:t xml:space="preserve"> einzubauen.</w:t>
      </w:r>
    </w:p>
    <w:p w14:paraId="2DC23D7A" w14:textId="77777777" w:rsidR="00F1166F" w:rsidRPr="00E305D2" w:rsidRDefault="00F1166F" w:rsidP="003E7125">
      <w:pPr>
        <w:pStyle w:val="berschrift2"/>
      </w:pPr>
      <w:r w:rsidRPr="005539FA">
        <w:t>Entwässerung der Konstruktion</w:t>
      </w:r>
    </w:p>
    <w:p w14:paraId="0FBD3FB3" w14:textId="77777777" w:rsidR="00F1166F" w:rsidRDefault="00F1166F" w:rsidP="00D771A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Eine Entwässerung der Konstruktion ist</w:t>
      </w:r>
      <w:r w:rsidR="009A2626">
        <w:rPr>
          <w:rFonts w:cs="Arial"/>
        </w:rPr>
        <w:t xml:space="preserve"> </w:t>
      </w:r>
      <w:r w:rsidR="009A2626" w:rsidRPr="00CF6E61">
        <w:rPr>
          <w:rFonts w:cs="Arial"/>
        </w:rPr>
        <w:t>zwingend</w:t>
      </w:r>
      <w:r w:rsidRPr="00E305D2">
        <w:rPr>
          <w:rFonts w:cs="Arial"/>
        </w:rPr>
        <w:t xml:space="preserve"> vorzusehen.</w:t>
      </w:r>
      <w:r w:rsidR="00FC5DF6">
        <w:rPr>
          <w:rFonts w:cs="Arial"/>
        </w:rPr>
        <w:t xml:space="preserve"> </w:t>
      </w:r>
      <w:r w:rsidRPr="00E305D2">
        <w:rPr>
          <w:rFonts w:cs="Arial"/>
        </w:rPr>
        <w:t xml:space="preserve">Die Ableitung des eingedrungenen Wassers </w:t>
      </w:r>
      <w:r w:rsidR="00AB4142">
        <w:rPr>
          <w:rFonts w:cs="Arial"/>
        </w:rPr>
        <w:t>muss</w:t>
      </w:r>
      <w:r w:rsidRPr="00E305D2">
        <w:rPr>
          <w:rFonts w:cs="Arial"/>
        </w:rPr>
        <w:t xml:space="preserve"> nach </w:t>
      </w:r>
      <w:proofErr w:type="spellStart"/>
      <w:r w:rsidRPr="00E305D2">
        <w:rPr>
          <w:rFonts w:cs="Arial"/>
        </w:rPr>
        <w:t>au</w:t>
      </w:r>
      <w:r w:rsidR="00D771AA">
        <w:rPr>
          <w:rFonts w:cs="Arial"/>
        </w:rPr>
        <w:t>ss</w:t>
      </w:r>
      <w:r w:rsidRPr="00E305D2">
        <w:rPr>
          <w:rFonts w:cs="Arial"/>
        </w:rPr>
        <w:t>en</w:t>
      </w:r>
      <w:proofErr w:type="spellEnd"/>
      <w:r w:rsidRPr="00E305D2">
        <w:rPr>
          <w:rFonts w:cs="Arial"/>
        </w:rPr>
        <w:t xml:space="preserve"> gewährleistet sein, so </w:t>
      </w:r>
      <w:r w:rsidR="00E63AD1" w:rsidRPr="00E305D2">
        <w:rPr>
          <w:rFonts w:cs="Arial"/>
        </w:rPr>
        <w:t>dass</w:t>
      </w:r>
      <w:r w:rsidRPr="00E305D2">
        <w:rPr>
          <w:rFonts w:cs="Arial"/>
        </w:rPr>
        <w:t xml:space="preserve"> kein Wasser in den Baukörper eindringen kann.</w:t>
      </w:r>
      <w:r w:rsidR="00D771AA">
        <w:rPr>
          <w:rFonts w:cs="Arial"/>
        </w:rPr>
        <w:br/>
      </w:r>
    </w:p>
    <w:p w14:paraId="6A41695A" w14:textId="77777777" w:rsidR="007D5F4B" w:rsidRDefault="007D5F4B" w:rsidP="007D5F4B">
      <w:pPr>
        <w:pStyle w:val="berschrift2"/>
      </w:pPr>
      <w:r>
        <w:t>Konstruktion</w:t>
      </w:r>
    </w:p>
    <w:p w14:paraId="6A738BCB" w14:textId="77777777" w:rsidR="007D5F4B" w:rsidRDefault="007D5F4B" w:rsidP="007D5F4B">
      <w:r>
        <w:t>Es ist zwingend ein Ausgleichsrahmen zu verwenden. Nur so ist eine optimale Dichtigkeit des Elementes gewährleistet. Die Ansichtsbreite der Mittelpartie beträgt max. 108mm. Es muss zwingend ein Fingereinklemmschutz (Mittelpartei) vorhanden sein.</w:t>
      </w:r>
      <w:r w:rsidR="0050696B">
        <w:br/>
      </w:r>
    </w:p>
    <w:p w14:paraId="6DC6CC60" w14:textId="77777777" w:rsidR="0050696B" w:rsidRDefault="0050696B" w:rsidP="007D5F4B"/>
    <w:p w14:paraId="7E9B72B6" w14:textId="77777777" w:rsidR="0050696B" w:rsidRDefault="0050696B" w:rsidP="0050696B">
      <w:pPr>
        <w:pStyle w:val="berschrift2"/>
      </w:pPr>
      <w:r>
        <w:lastRenderedPageBreak/>
        <w:t>Wärmedämmung</w:t>
      </w:r>
    </w:p>
    <w:p w14:paraId="2C8CA96D" w14:textId="77777777" w:rsidR="0050696B" w:rsidRPr="007D5F4B" w:rsidRDefault="0050696B" w:rsidP="007D5F4B">
      <w:r>
        <w:t xml:space="preserve">Der Wärmedämmwert </w:t>
      </w:r>
      <w:proofErr w:type="spellStart"/>
      <w:r>
        <w:t>Uw</w:t>
      </w:r>
      <w:proofErr w:type="spellEnd"/>
      <w:r>
        <w:t xml:space="preserve"> liegt bei 1.</w:t>
      </w:r>
      <w:r w:rsidR="00290C9F">
        <w:t>69</w:t>
      </w:r>
      <w:r>
        <w:t>W/m2K (Berechnungsbasis 2.2x4.2m (5-flüglig) – 77% Glasanteil</w:t>
      </w:r>
      <w:r w:rsidR="00290C9F">
        <w:t xml:space="preserve">, </w:t>
      </w:r>
      <w:proofErr w:type="spellStart"/>
      <w:r w:rsidR="00290C9F">
        <w:t>Ug</w:t>
      </w:r>
      <w:proofErr w:type="spellEnd"/>
      <w:r w:rsidR="00290C9F">
        <w:t>=1.1W/m2K</w:t>
      </w:r>
      <w:r>
        <w:t>).</w:t>
      </w:r>
    </w:p>
    <w:p w14:paraId="2B4C976F" w14:textId="77777777" w:rsidR="00F1166F" w:rsidRDefault="00D771AA" w:rsidP="00CE75B9">
      <w:pPr>
        <w:pStyle w:val="berschrift2"/>
      </w:pPr>
      <w:r>
        <w:t>Beschläge</w:t>
      </w:r>
    </w:p>
    <w:p w14:paraId="345A5930" w14:textId="77777777" w:rsidR="008B1972" w:rsidRPr="008B1972" w:rsidRDefault="008B1972" w:rsidP="008B1972">
      <w:r>
        <w:t>Der Laufwagen ist wahlweise unten oder oben laufend. Alle Laufrollen müssen kugelgelagert sein.</w:t>
      </w:r>
      <w:r>
        <w:br/>
        <w:t>Die Bedienung hat über Klappgriffe (schwarz oder grau) zu erfolgen. Die Verriegelung erfolgt mittels Verschlussteile in die obere Lauf- und untere Führungsschiene.</w:t>
      </w:r>
    </w:p>
    <w:p w14:paraId="091C5471" w14:textId="77777777" w:rsidR="00F1166F" w:rsidRDefault="00F1166F" w:rsidP="00377377">
      <w:pPr>
        <w:pStyle w:val="berschrift2"/>
      </w:pPr>
      <w:r w:rsidRPr="005539FA">
        <w:t>Verglasung</w:t>
      </w:r>
    </w:p>
    <w:p w14:paraId="1EE029E7" w14:textId="77777777" w:rsidR="00220B85" w:rsidRPr="00E305D2" w:rsidRDefault="00220B85" w:rsidP="00220B85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Die Verglasung ist gemäß der</w:t>
      </w:r>
      <w:r>
        <w:rPr>
          <w:rFonts w:cs="Arial"/>
        </w:rPr>
        <w:t xml:space="preserve"> Systembeschreibung</w:t>
      </w:r>
      <w:r w:rsidRPr="00E305D2">
        <w:rPr>
          <w:rFonts w:cs="Arial"/>
        </w:rPr>
        <w:t xml:space="preserve"> als</w:t>
      </w:r>
    </w:p>
    <w:p w14:paraId="18B434E6" w14:textId="77777777" w:rsidR="00220B85" w:rsidRPr="00220B85" w:rsidRDefault="00220B85" w:rsidP="00220B85">
      <w:pPr>
        <w:tabs>
          <w:tab w:val="left" w:pos="851"/>
        </w:tabs>
        <w:rPr>
          <w:rFonts w:cs="Arial"/>
        </w:rPr>
      </w:pPr>
      <w:r w:rsidRPr="00161350">
        <w:rPr>
          <w:rFonts w:cs="Arial"/>
        </w:rPr>
        <w:t>Trockenverglasung auszuführen.</w:t>
      </w:r>
      <w:r>
        <w:rPr>
          <w:rFonts w:cs="Arial"/>
        </w:rPr>
        <w:t xml:space="preserve"> </w:t>
      </w:r>
      <w:r w:rsidR="00E66CF0">
        <w:rPr>
          <w:rFonts w:cs="Arial"/>
        </w:rPr>
        <w:t>Im Flügel</w:t>
      </w:r>
      <w:r>
        <w:rPr>
          <w:rFonts w:cs="Arial"/>
        </w:rPr>
        <w:t xml:space="preserve"> muss</w:t>
      </w:r>
      <w:r w:rsidR="00E66CF0">
        <w:rPr>
          <w:rFonts w:cs="Arial"/>
        </w:rPr>
        <w:t>, zum Feuchtigkeitsausgleich</w:t>
      </w:r>
      <w:r w:rsidRPr="00E305D2">
        <w:rPr>
          <w:rFonts w:cs="Arial"/>
        </w:rPr>
        <w:t xml:space="preserve"> der Falzgrund</w:t>
      </w:r>
      <w:r>
        <w:rPr>
          <w:rFonts w:cs="Arial"/>
        </w:rPr>
        <w:t xml:space="preserve"> immer</w:t>
      </w:r>
      <w:r w:rsidRPr="00E305D2">
        <w:rPr>
          <w:rFonts w:cs="Arial"/>
        </w:rPr>
        <w:t xml:space="preserve"> mit Öffnungen versehen sein.</w:t>
      </w:r>
      <w:r>
        <w:rPr>
          <w:rFonts w:cs="Arial"/>
        </w:rPr>
        <w:t xml:space="preserve"> </w:t>
      </w:r>
      <w:r>
        <w:t>Die</w:t>
      </w:r>
      <w:r w:rsidRPr="00E305D2">
        <w:t xml:space="preserve"> Trockenverglas</w:t>
      </w:r>
      <w:r>
        <w:t>ung ist entsprechend der Systemb</w:t>
      </w:r>
      <w:r w:rsidRPr="00E305D2">
        <w:t xml:space="preserve">eschreibung mit äußeren </w:t>
      </w:r>
      <w:r>
        <w:t xml:space="preserve">EPDM </w:t>
      </w:r>
      <w:r w:rsidRPr="00E305D2">
        <w:t>-</w:t>
      </w:r>
      <w:r>
        <w:t>/ Silikon -</w:t>
      </w:r>
      <w:r w:rsidRPr="00E305D2">
        <w:t>Dichtungs</w:t>
      </w:r>
      <w:r>
        <w:t xml:space="preserve">profilen </w:t>
      </w:r>
      <w:r w:rsidRPr="00E305D2">
        <w:t>auszuführen. Auf der Innenseite sind ebenfalls ausschließlich Dichtungs-</w:t>
      </w:r>
      <w:r>
        <w:t>P</w:t>
      </w:r>
      <w:r w:rsidRPr="00E305D2">
        <w:t xml:space="preserve">rofile aus </w:t>
      </w:r>
      <w:r>
        <w:t>EPDM</w:t>
      </w:r>
      <w:r w:rsidRPr="00E305D2">
        <w:t xml:space="preserve"> einzusetzen.</w:t>
      </w:r>
    </w:p>
    <w:p w14:paraId="545E14F3" w14:textId="77777777" w:rsidR="007D5F4B" w:rsidRPr="007D5F4B" w:rsidRDefault="00F1166F" w:rsidP="007D5F4B">
      <w:pPr>
        <w:pStyle w:val="berschrift2"/>
      </w:pPr>
      <w:proofErr w:type="spellStart"/>
      <w:r w:rsidRPr="00E305D2">
        <w:t>Klotzung</w:t>
      </w:r>
      <w:proofErr w:type="spellEnd"/>
    </w:p>
    <w:p w14:paraId="38568D5D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 xml:space="preserve">Unabhängig von der Verglasungsart ist die </w:t>
      </w:r>
      <w:proofErr w:type="spellStart"/>
      <w:r w:rsidRPr="00E305D2">
        <w:rPr>
          <w:rFonts w:cs="Arial"/>
        </w:rPr>
        <w:t>Verklotzung</w:t>
      </w:r>
      <w:proofErr w:type="spellEnd"/>
      <w:r w:rsidRPr="00E305D2">
        <w:rPr>
          <w:rFonts w:cs="Arial"/>
        </w:rPr>
        <w:t xml:space="preserve"> der Glasscheiben</w:t>
      </w:r>
    </w:p>
    <w:p w14:paraId="6B79EF84" w14:textId="77777777" w:rsidR="00F1166F" w:rsidRDefault="00F1166F" w:rsidP="00E80A9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und sonstiger Füllungen</w:t>
      </w:r>
      <w:r w:rsidR="00E80A9F">
        <w:rPr>
          <w:rFonts w:cs="Arial"/>
        </w:rPr>
        <w:t>,</w:t>
      </w:r>
      <w:r w:rsidRPr="00E305D2">
        <w:rPr>
          <w:rFonts w:cs="Arial"/>
        </w:rPr>
        <w:t xml:space="preserve"> entspr</w:t>
      </w:r>
      <w:r w:rsidR="00E80A9F">
        <w:rPr>
          <w:rFonts w:cs="Arial"/>
        </w:rPr>
        <w:t xml:space="preserve">echend der </w:t>
      </w:r>
      <w:proofErr w:type="spellStart"/>
      <w:r w:rsidR="00E80A9F">
        <w:rPr>
          <w:rFonts w:cs="Arial"/>
        </w:rPr>
        <w:t>Glasnorm</w:t>
      </w:r>
      <w:proofErr w:type="spellEnd"/>
      <w:r w:rsidR="00E80A9F">
        <w:rPr>
          <w:rFonts w:cs="Arial"/>
        </w:rPr>
        <w:t xml:space="preserve"> 01 für ebene Glasscheiben, nach dem neusten Stand der Technik auszuführen.</w:t>
      </w:r>
    </w:p>
    <w:p w14:paraId="3FE686C6" w14:textId="77777777" w:rsidR="008B1972" w:rsidRPr="00E80A9F" w:rsidRDefault="008B1972" w:rsidP="007D5F4B">
      <w:pPr>
        <w:tabs>
          <w:tab w:val="left" w:pos="851"/>
        </w:tabs>
        <w:ind w:left="0"/>
        <w:rPr>
          <w:rFonts w:cs="Arial"/>
        </w:rPr>
      </w:pPr>
    </w:p>
    <w:p w14:paraId="09CD4275" w14:textId="77777777" w:rsidR="006C1161" w:rsidRDefault="006C1161" w:rsidP="004D5C3D">
      <w:pPr>
        <w:pStyle w:val="berschrift1"/>
      </w:pPr>
      <w:r>
        <w:t>Leistungsbeschreibung</w:t>
      </w:r>
    </w:p>
    <w:p w14:paraId="227B44E4" w14:textId="2B61400A" w:rsidR="00FE0A04" w:rsidRPr="008B1972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r w:rsidRPr="00491E3C">
        <w:rPr>
          <w:rFonts w:cs="Arial"/>
          <w:b/>
        </w:rPr>
        <w:t xml:space="preserve">Glasfaltwand </w:t>
      </w:r>
      <w:proofErr w:type="spellStart"/>
      <w:r w:rsidR="00491E3C" w:rsidRPr="00491E3C">
        <w:rPr>
          <w:rFonts w:cs="Arial"/>
          <w:b/>
        </w:rPr>
        <w:t>durafold</w:t>
      </w:r>
      <w:proofErr w:type="spellEnd"/>
      <w:r w:rsidR="00491E3C" w:rsidRPr="00491E3C">
        <w:rPr>
          <w:rFonts w:cs="Arial"/>
          <w:b/>
        </w:rPr>
        <w:t xml:space="preserve"> </w:t>
      </w:r>
      <w:proofErr w:type="spellStart"/>
      <w:r w:rsidR="00491E3C" w:rsidRPr="00491E3C">
        <w:rPr>
          <w:rFonts w:cs="Arial"/>
          <w:b/>
        </w:rPr>
        <w:t>co</w:t>
      </w:r>
      <w:r w:rsidR="005C6D0F">
        <w:rPr>
          <w:rFonts w:cs="Arial"/>
          <w:b/>
        </w:rPr>
        <w:t>m</w:t>
      </w:r>
      <w:r w:rsidR="00491E3C" w:rsidRPr="00491E3C">
        <w:rPr>
          <w:rFonts w:cs="Arial"/>
          <w:b/>
        </w:rPr>
        <w:t>fort</w:t>
      </w:r>
      <w:proofErr w:type="spellEnd"/>
      <w:r w:rsidR="00491E3C">
        <w:rPr>
          <w:rFonts w:cs="Arial"/>
        </w:rPr>
        <w:t xml:space="preserve"> </w:t>
      </w:r>
      <w:r w:rsidRPr="008B1972">
        <w:rPr>
          <w:rFonts w:cs="Arial"/>
          <w:b/>
        </w:rPr>
        <w:t>von Schweizer</w:t>
      </w:r>
    </w:p>
    <w:p w14:paraId="6E0EB61E" w14:textId="77777777" w:rsidR="00FE0A04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456D8E31" w14:textId="77777777" w:rsidR="00FE0A04" w:rsidRPr="00E72ED5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br/>
        <w:t>Öffnungsart:</w:t>
      </w:r>
      <w:r>
        <w:rPr>
          <w:rFonts w:cs="Arial"/>
        </w:rPr>
        <w:tab/>
        <w:t>innen/</w:t>
      </w:r>
      <w:proofErr w:type="spellStart"/>
      <w:r>
        <w:rPr>
          <w:rFonts w:cs="Arial"/>
        </w:rPr>
        <w:t>aussen</w:t>
      </w:r>
      <w:proofErr w:type="spellEnd"/>
    </w:p>
    <w:p w14:paraId="16F4B9DB" w14:textId="77777777" w:rsidR="00FE0A04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</w:p>
    <w:p w14:paraId="458AC80C" w14:textId="77777777" w:rsidR="00387C78" w:rsidRDefault="00387C78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oben/unten</w:t>
      </w:r>
    </w:p>
    <w:p w14:paraId="782944C1" w14:textId="45872ADC" w:rsidR="008B1972" w:rsidRDefault="008B1972" w:rsidP="008B1972">
      <w:pPr>
        <w:pStyle w:val="Leistungstext2"/>
        <w:tabs>
          <w:tab w:val="left" w:pos="3402"/>
        </w:tabs>
        <w:rPr>
          <w:lang w:val="de-CH"/>
        </w:rPr>
      </w:pPr>
      <w:r>
        <w:t>Griffe:</w:t>
      </w:r>
      <w:r>
        <w:tab/>
        <w:t>innen/</w:t>
      </w:r>
      <w:proofErr w:type="spellStart"/>
      <w:r>
        <w:t>in</w:t>
      </w:r>
      <w:r w:rsidR="0084781E">
        <w:t>nen+aussen</w:t>
      </w:r>
      <w:proofErr w:type="spellEnd"/>
      <w:r w:rsidR="0084781E">
        <w:br/>
        <w:t xml:space="preserve">Verglasung: </w:t>
      </w:r>
      <w:r w:rsidR="0084781E">
        <w:tab/>
        <w:t xml:space="preserve">IV </w:t>
      </w:r>
      <w:proofErr w:type="spellStart"/>
      <w:r w:rsidR="0084781E">
        <w:t>Ug</w:t>
      </w:r>
      <w:proofErr w:type="spellEnd"/>
      <w:r w:rsidR="0084781E">
        <w:t>=1.1</w:t>
      </w:r>
      <w:r>
        <w:t>W/m2K</w:t>
      </w:r>
      <w:r>
        <w:br/>
        <w:t>Oberflächenbehandlung:</w:t>
      </w:r>
      <w:r>
        <w:tab/>
        <w:t>RAL/NCS nach Wahl</w:t>
      </w:r>
      <w:r>
        <w:tab/>
      </w:r>
      <w:r>
        <w:tab/>
      </w:r>
      <w:proofErr w:type="spellStart"/>
      <w:r>
        <w:t>Stk</w:t>
      </w:r>
      <w:proofErr w:type="spellEnd"/>
      <w:r>
        <w:t>.</w:t>
      </w:r>
      <w:r>
        <w:tab/>
        <w:t>…………</w:t>
      </w:r>
      <w:r>
        <w:tab/>
        <w:t>…….....</w:t>
      </w:r>
      <w:r>
        <w:br/>
      </w:r>
    </w:p>
    <w:p w14:paraId="6D840C7E" w14:textId="7DE01E0E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19EDE8AA" w14:textId="570372AF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3A5394DE" w14:textId="3382D4B4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3D26BEE1" w14:textId="12758E24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42DAAABC" w14:textId="59D4B5DA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505157F1" w14:textId="5BA79A08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47CD0ACF" w14:textId="2024823D" w:rsidR="00DB594C" w:rsidRDefault="00DB594C" w:rsidP="008B1972">
      <w:pPr>
        <w:pStyle w:val="Leistungstext2"/>
        <w:tabs>
          <w:tab w:val="left" w:pos="3402"/>
        </w:tabs>
        <w:rPr>
          <w:lang w:val="de-CH"/>
        </w:rPr>
      </w:pPr>
    </w:p>
    <w:p w14:paraId="5BAA839A" w14:textId="286C3391" w:rsidR="00DB594C" w:rsidRPr="00E305D2" w:rsidRDefault="00DB594C" w:rsidP="00DB594C">
      <w:pPr>
        <w:pStyle w:val="berschrift1"/>
      </w:pPr>
      <w:r>
        <w:lastRenderedPageBreak/>
        <w:t>Konstruktion und Ausführung</w:t>
      </w:r>
      <w:r w:rsidRPr="00E305D2">
        <w:t xml:space="preserve"> </w:t>
      </w:r>
      <w:proofErr w:type="spellStart"/>
      <w:r>
        <w:t>durafold</w:t>
      </w:r>
      <w:proofErr w:type="spellEnd"/>
      <w:r>
        <w:t xml:space="preserve"> </w:t>
      </w:r>
      <w:proofErr w:type="spellStart"/>
      <w:r>
        <w:t>co</w:t>
      </w:r>
      <w:r w:rsidR="005C6D0F">
        <w:t>m</w:t>
      </w:r>
      <w:r>
        <w:t>fort</w:t>
      </w:r>
      <w:proofErr w:type="spellEnd"/>
      <w:r>
        <w:t>-SSG</w:t>
      </w:r>
    </w:p>
    <w:p w14:paraId="37879D49" w14:textId="77777777" w:rsidR="00DB594C" w:rsidRPr="00E305D2" w:rsidRDefault="00DB594C" w:rsidP="00DB594C">
      <w:pPr>
        <w:pStyle w:val="berschrift2"/>
        <w:numPr>
          <w:ilvl w:val="1"/>
          <w:numId w:val="4"/>
        </w:numPr>
        <w:ind w:firstLine="84"/>
      </w:pPr>
      <w:r>
        <w:t>Verarbeitung</w:t>
      </w:r>
      <w:r w:rsidRPr="005539FA">
        <w:t xml:space="preserve"> </w:t>
      </w:r>
    </w:p>
    <w:p w14:paraId="68A9DA66" w14:textId="4243BFA5" w:rsidR="00DB594C" w:rsidRDefault="00DB594C" w:rsidP="00DB594C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>
        <w:rPr>
          <w:rFonts w:cs="Arial"/>
        </w:rPr>
        <w:t>t das Glasfaltwand</w:t>
      </w:r>
      <w:r>
        <w:rPr>
          <w:rFonts w:cs="Arial"/>
        </w:rPr>
        <w:br/>
        <w:t xml:space="preserve">System </w:t>
      </w:r>
      <w:proofErr w:type="spellStart"/>
      <w:r w:rsidR="00491E3C">
        <w:rPr>
          <w:rFonts w:cs="Arial"/>
        </w:rPr>
        <w:t>durafold</w:t>
      </w:r>
      <w:proofErr w:type="spellEnd"/>
      <w:r w:rsidR="00491E3C">
        <w:rPr>
          <w:rFonts w:cs="Arial"/>
        </w:rPr>
        <w:t xml:space="preserve"> </w:t>
      </w:r>
      <w:proofErr w:type="spellStart"/>
      <w:r w:rsidR="00491E3C" w:rsidRPr="005C6D0F">
        <w:rPr>
          <w:rFonts w:cs="Arial"/>
          <w:sz w:val="18"/>
          <w:szCs w:val="18"/>
        </w:rPr>
        <w:t>co</w:t>
      </w:r>
      <w:r w:rsidR="005C6D0F" w:rsidRPr="005C6D0F">
        <w:rPr>
          <w:rFonts w:cs="Arial"/>
          <w:sz w:val="18"/>
          <w:szCs w:val="18"/>
        </w:rPr>
        <w:t>m</w:t>
      </w:r>
      <w:r w:rsidR="00491E3C" w:rsidRPr="005C6D0F">
        <w:rPr>
          <w:rFonts w:cs="Arial"/>
          <w:sz w:val="18"/>
          <w:szCs w:val="18"/>
        </w:rPr>
        <w:t>fort</w:t>
      </w:r>
      <w:proofErr w:type="spellEnd"/>
      <w:r>
        <w:rPr>
          <w:rFonts w:cs="Arial"/>
        </w:rPr>
        <w:t xml:space="preserve">-SSG </w:t>
      </w:r>
      <w:r w:rsidRPr="00E305D2">
        <w:rPr>
          <w:rFonts w:cs="Arial"/>
        </w:rPr>
        <w:t>der</w:t>
      </w:r>
      <w:r>
        <w:rPr>
          <w:rFonts w:cs="Arial"/>
        </w:rPr>
        <w:t xml:space="preserve"> Firma:</w:t>
      </w:r>
    </w:p>
    <w:p w14:paraId="572C75F0" w14:textId="77777777" w:rsidR="00DB594C" w:rsidRDefault="00DB594C" w:rsidP="00DB594C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 AG </w:t>
      </w:r>
    </w:p>
    <w:p w14:paraId="5FB54DD4" w14:textId="77777777" w:rsidR="00DB594C" w:rsidRDefault="00DB594C" w:rsidP="00DB594C">
      <w:pPr>
        <w:tabs>
          <w:tab w:val="left" w:pos="851"/>
        </w:tabs>
        <w:rPr>
          <w:rFonts w:cs="Arial"/>
        </w:rPr>
      </w:pPr>
      <w:r>
        <w:rPr>
          <w:rFonts w:cs="Arial"/>
        </w:rPr>
        <w:t>Metallbau</w:t>
      </w:r>
    </w:p>
    <w:p w14:paraId="4977AF75" w14:textId="77777777" w:rsidR="00DB594C" w:rsidRDefault="00DB594C" w:rsidP="00DB594C">
      <w:pPr>
        <w:tabs>
          <w:tab w:val="left" w:pos="851"/>
        </w:tabs>
        <w:rPr>
          <w:rFonts w:cs="Arial"/>
        </w:rPr>
      </w:pPr>
      <w:r>
        <w:t>Bahnhofplatz 11</w:t>
      </w:r>
    </w:p>
    <w:p w14:paraId="0F92F57F" w14:textId="77777777" w:rsidR="00DB594C" w:rsidRPr="000E3406" w:rsidRDefault="00DB594C" w:rsidP="00DB594C">
      <w:pPr>
        <w:tabs>
          <w:tab w:val="left" w:pos="851"/>
        </w:tabs>
        <w:rPr>
          <w:rFonts w:cs="Arial"/>
          <w:lang w:val="en-US"/>
        </w:rPr>
      </w:pPr>
      <w:r w:rsidRPr="000E3406">
        <w:rPr>
          <w:rFonts w:cs="Arial"/>
          <w:lang w:val="en-US"/>
        </w:rPr>
        <w:t xml:space="preserve">CH-8908 </w:t>
      </w:r>
      <w:proofErr w:type="spellStart"/>
      <w:r w:rsidRPr="000E3406">
        <w:rPr>
          <w:rFonts w:cs="Arial"/>
          <w:lang w:val="en-US"/>
        </w:rPr>
        <w:t>Hedingen</w:t>
      </w:r>
      <w:proofErr w:type="spellEnd"/>
    </w:p>
    <w:p w14:paraId="13E0C263" w14:textId="1C7B29AA" w:rsidR="00DB594C" w:rsidRDefault="00DB594C" w:rsidP="00DB594C">
      <w:pPr>
        <w:tabs>
          <w:tab w:val="left" w:pos="851"/>
        </w:tabs>
        <w:ind w:left="0"/>
      </w:pPr>
      <w:r w:rsidRPr="000E3406">
        <w:rPr>
          <w:rFonts w:cs="Arial"/>
          <w:lang w:val="en-US"/>
        </w:rPr>
        <w:tab/>
      </w:r>
      <w:r w:rsidRPr="000E3406">
        <w:rPr>
          <w:rFonts w:cs="Arial"/>
          <w:lang w:val="en-US"/>
        </w:rPr>
        <w:tab/>
      </w:r>
      <w:hyperlink r:id="rId9" w:history="1">
        <w:r w:rsidR="00491E3C" w:rsidRPr="00F422E8">
          <w:rPr>
            <w:rStyle w:val="Hyperlink"/>
          </w:rPr>
          <w:t>www.ernstschweizer.ch</w:t>
        </w:r>
      </w:hyperlink>
    </w:p>
    <w:p w14:paraId="308DFAC0" w14:textId="77777777" w:rsidR="00DB594C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 w:rsidRPr="005539FA">
        <w:t>Profilausbildung</w:t>
      </w:r>
    </w:p>
    <w:p w14:paraId="51D966B9" w14:textId="77777777" w:rsidR="00DB594C" w:rsidRPr="00C26E81" w:rsidRDefault="00DB594C" w:rsidP="00DB594C">
      <w:r>
        <w:t xml:space="preserve">Rahmen- und Flügelprofile bestehend aus Aluminium. Die innere und </w:t>
      </w:r>
      <w:proofErr w:type="spellStart"/>
      <w:r>
        <w:t>äussere</w:t>
      </w:r>
      <w:proofErr w:type="spellEnd"/>
      <w:r>
        <w:t xml:space="preserve"> Profilschale sind mittels Kunststoffisolator miteinander verbunden.</w:t>
      </w:r>
    </w:p>
    <w:p w14:paraId="1C46B248" w14:textId="77777777" w:rsidR="00DB594C" w:rsidRPr="00E305D2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>
        <w:t>Aluminiumprofile Eckv</w:t>
      </w:r>
      <w:r w:rsidRPr="005539FA">
        <w:t>erbindungen</w:t>
      </w:r>
    </w:p>
    <w:p w14:paraId="5F323D49" w14:textId="77777777" w:rsidR="00DB594C" w:rsidRPr="00E305D2" w:rsidRDefault="00DB594C" w:rsidP="00DB594C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Die Herstellung der Gehrungen erfolgt unter Verwendung geeigneter</w:t>
      </w:r>
    </w:p>
    <w:p w14:paraId="2565FE26" w14:textId="77777777" w:rsidR="00DB594C" w:rsidRPr="00E305D2" w:rsidRDefault="00DB594C" w:rsidP="00DB594C">
      <w:pPr>
        <w:tabs>
          <w:tab w:val="left" w:pos="851"/>
        </w:tabs>
        <w:rPr>
          <w:rFonts w:cs="Arial"/>
        </w:rPr>
      </w:pPr>
      <w:r>
        <w:rPr>
          <w:rFonts w:cs="Arial"/>
        </w:rPr>
        <w:t>Eckverbindungse</w:t>
      </w:r>
      <w:r w:rsidRPr="00E305D2">
        <w:rPr>
          <w:rFonts w:cs="Arial"/>
        </w:rPr>
        <w:t>lemente (z. B. Eckwinkel) und durch Verklebung</w:t>
      </w:r>
    </w:p>
    <w:p w14:paraId="54D3CF78" w14:textId="77777777" w:rsidR="00DB594C" w:rsidRPr="00E305D2" w:rsidRDefault="00DB594C" w:rsidP="00DB594C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mit Zweikomponenten-Metallkleber. Die Fixierung der Verbindungs-</w:t>
      </w:r>
    </w:p>
    <w:p w14:paraId="5CCB1C5D" w14:textId="77777777" w:rsidR="00DB594C" w:rsidRDefault="00DB594C" w:rsidP="00DB594C">
      <w:pPr>
        <w:tabs>
          <w:tab w:val="left" w:pos="851"/>
        </w:tabs>
        <w:rPr>
          <w:rFonts w:cs="Arial"/>
        </w:rPr>
      </w:pPr>
      <w:proofErr w:type="spellStart"/>
      <w:r>
        <w:rPr>
          <w:rFonts w:cs="Arial"/>
        </w:rPr>
        <w:t>e</w:t>
      </w:r>
      <w:r w:rsidRPr="00E305D2">
        <w:rPr>
          <w:rFonts w:cs="Arial"/>
        </w:rPr>
        <w:t>lemente</w:t>
      </w:r>
      <w:proofErr w:type="spellEnd"/>
      <w:r w:rsidRPr="00E305D2">
        <w:rPr>
          <w:rFonts w:cs="Arial"/>
        </w:rPr>
        <w:t xml:space="preserve"> in den Profilspuren</w:t>
      </w:r>
      <w:r>
        <w:rPr>
          <w:rFonts w:cs="Arial"/>
        </w:rPr>
        <w:t>,</w:t>
      </w:r>
      <w:r w:rsidRPr="00E305D2">
        <w:rPr>
          <w:rFonts w:cs="Arial"/>
        </w:rPr>
        <w:t xml:space="preserve"> </w:t>
      </w:r>
      <w:r>
        <w:rPr>
          <w:rFonts w:cs="Arial"/>
        </w:rPr>
        <w:t xml:space="preserve">wird </w:t>
      </w:r>
      <w:r w:rsidRPr="00E305D2">
        <w:rPr>
          <w:rFonts w:cs="Arial"/>
        </w:rPr>
        <w:t>durch Verpressen erfolgen, wobei darauf zu achten</w:t>
      </w:r>
      <w:r>
        <w:rPr>
          <w:rFonts w:cs="Arial"/>
        </w:rPr>
        <w:t xml:space="preserve"> </w:t>
      </w:r>
      <w:r w:rsidRPr="00E305D2">
        <w:rPr>
          <w:rFonts w:cs="Arial"/>
        </w:rPr>
        <w:t>ist, da</w:t>
      </w:r>
      <w:r>
        <w:rPr>
          <w:rFonts w:cs="Arial"/>
        </w:rPr>
        <w:t>ss</w:t>
      </w:r>
      <w:r w:rsidRPr="00E305D2">
        <w:rPr>
          <w:rFonts w:cs="Arial"/>
        </w:rPr>
        <w:t xml:space="preserve"> die Pr</w:t>
      </w:r>
      <w:r>
        <w:rPr>
          <w:rFonts w:cs="Arial"/>
        </w:rPr>
        <w:t xml:space="preserve">ofile im Gehrungsbereich nicht </w:t>
      </w:r>
      <w:r w:rsidRPr="00E305D2">
        <w:rPr>
          <w:rFonts w:cs="Arial"/>
        </w:rPr>
        <w:t>verkanten und die Gehrung</w:t>
      </w:r>
      <w:r>
        <w:rPr>
          <w:rFonts w:cs="Arial"/>
        </w:rPr>
        <w:t xml:space="preserve"> </w:t>
      </w:r>
      <w:r w:rsidRPr="00E305D2">
        <w:rPr>
          <w:rFonts w:cs="Arial"/>
        </w:rPr>
        <w:t>selbst dicht ist.</w:t>
      </w:r>
    </w:p>
    <w:p w14:paraId="770BF998" w14:textId="77777777" w:rsidR="00DB594C" w:rsidRPr="00E305D2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 w:rsidRPr="005539FA">
        <w:t>Dichtsystem</w:t>
      </w:r>
    </w:p>
    <w:p w14:paraId="217325F2" w14:textId="77777777" w:rsidR="00DB594C" w:rsidRDefault="00DB594C" w:rsidP="00DB594C">
      <w:pPr>
        <w:tabs>
          <w:tab w:val="left" w:pos="851"/>
        </w:tabs>
      </w:pPr>
      <w:r>
        <w:t xml:space="preserve">Im Rahmen und im Flügel sind je zwei </w:t>
      </w:r>
      <w:r w:rsidRPr="00101B2A">
        <w:t xml:space="preserve">umlaufende, auswechselbare in </w:t>
      </w:r>
      <w:r>
        <w:t xml:space="preserve">einer </w:t>
      </w:r>
      <w:r w:rsidRPr="00101B2A">
        <w:t>Ebene liegende, Wind und Wasserdichte eckvulkanisierte Dichtung (EPDM)</w:t>
      </w:r>
      <w:r>
        <w:t xml:space="preserve"> einzubauen.</w:t>
      </w:r>
    </w:p>
    <w:p w14:paraId="598373C7" w14:textId="77777777" w:rsidR="00DB594C" w:rsidRPr="00E305D2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 w:rsidRPr="005539FA">
        <w:t>Entwässerung der Konstruktion</w:t>
      </w:r>
    </w:p>
    <w:p w14:paraId="22FD8258" w14:textId="77777777" w:rsidR="00DB594C" w:rsidRDefault="00DB594C" w:rsidP="00DB594C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Eine Entwässerung der Konstruktion ist</w:t>
      </w:r>
      <w:r>
        <w:rPr>
          <w:rFonts w:cs="Arial"/>
        </w:rPr>
        <w:t xml:space="preserve"> </w:t>
      </w:r>
      <w:r w:rsidRPr="00CF6E61">
        <w:rPr>
          <w:rFonts w:cs="Arial"/>
        </w:rPr>
        <w:t>zwingend</w:t>
      </w:r>
      <w:r w:rsidRPr="00E305D2">
        <w:rPr>
          <w:rFonts w:cs="Arial"/>
        </w:rPr>
        <w:t xml:space="preserve"> vorzusehen.</w:t>
      </w:r>
      <w:r>
        <w:rPr>
          <w:rFonts w:cs="Arial"/>
        </w:rPr>
        <w:t xml:space="preserve"> </w:t>
      </w:r>
      <w:r w:rsidRPr="00E305D2">
        <w:rPr>
          <w:rFonts w:cs="Arial"/>
        </w:rPr>
        <w:t xml:space="preserve">Die Ableitung des eingedrungenen Wassers </w:t>
      </w:r>
      <w:r>
        <w:rPr>
          <w:rFonts w:cs="Arial"/>
        </w:rPr>
        <w:t>muss</w:t>
      </w:r>
      <w:r w:rsidRPr="00E305D2">
        <w:rPr>
          <w:rFonts w:cs="Arial"/>
        </w:rPr>
        <w:t xml:space="preserve"> nach </w:t>
      </w:r>
      <w:proofErr w:type="spellStart"/>
      <w:r w:rsidRPr="00E305D2">
        <w:rPr>
          <w:rFonts w:cs="Arial"/>
        </w:rPr>
        <w:t>au</w:t>
      </w:r>
      <w:r>
        <w:rPr>
          <w:rFonts w:cs="Arial"/>
        </w:rPr>
        <w:t>ss</w:t>
      </w:r>
      <w:r w:rsidRPr="00E305D2">
        <w:rPr>
          <w:rFonts w:cs="Arial"/>
        </w:rPr>
        <w:t>en</w:t>
      </w:r>
      <w:proofErr w:type="spellEnd"/>
      <w:r w:rsidRPr="00E305D2">
        <w:rPr>
          <w:rFonts w:cs="Arial"/>
        </w:rPr>
        <w:t xml:space="preserve"> gewährleistet sein, so dass kein Wasser in den Baukörper eindringen kann.</w:t>
      </w:r>
      <w:r>
        <w:rPr>
          <w:rFonts w:cs="Arial"/>
        </w:rPr>
        <w:br/>
      </w:r>
    </w:p>
    <w:p w14:paraId="727E36C4" w14:textId="77777777" w:rsidR="00DB594C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>
        <w:t>Konstruktion</w:t>
      </w:r>
    </w:p>
    <w:p w14:paraId="6F08045F" w14:textId="77777777" w:rsidR="00DB594C" w:rsidRDefault="00DB594C" w:rsidP="00DB594C">
      <w:r>
        <w:t xml:space="preserve">Die Ansichtsseite </w:t>
      </w:r>
      <w:proofErr w:type="spellStart"/>
      <w:r>
        <w:t>aussen</w:t>
      </w:r>
      <w:proofErr w:type="spellEnd"/>
      <w:r>
        <w:t>, von Flügel zu Flügel sind flächenbündig.</w:t>
      </w:r>
      <w:r>
        <w:br/>
        <w:t>Es ist zwingend ein Ausgleichsrahmen zu verwenden. Nur so ist eine optimale Dichtigkeit des Elementes gewährleistet. Die Ansichtsbreite der Mittelpartie beträgt max. 108mm. Es muss zwingend ein Fingereinklemmschutz (Mittelpartei) vorhanden sein.</w:t>
      </w:r>
      <w:r>
        <w:br/>
      </w:r>
    </w:p>
    <w:p w14:paraId="219CA46E" w14:textId="77777777" w:rsidR="00DB594C" w:rsidRDefault="00DB594C" w:rsidP="00DB594C"/>
    <w:p w14:paraId="115CC371" w14:textId="77777777" w:rsidR="00DB594C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>
        <w:lastRenderedPageBreak/>
        <w:t>Wärmedämmung</w:t>
      </w:r>
    </w:p>
    <w:p w14:paraId="2EC2715C" w14:textId="77777777" w:rsidR="00DB594C" w:rsidRPr="007D5F4B" w:rsidRDefault="00DB594C" w:rsidP="00DB594C">
      <w:r>
        <w:t xml:space="preserve">Der Wärmedämmwert </w:t>
      </w:r>
      <w:proofErr w:type="spellStart"/>
      <w:r>
        <w:t>Uw</w:t>
      </w:r>
      <w:proofErr w:type="spellEnd"/>
      <w:r>
        <w:t xml:space="preserve"> liegt bei 1.16W/m2K (Berechnungsbasis 2.2x4.2m (5-flüglig) – 77% Glasanteil, </w:t>
      </w:r>
      <w:proofErr w:type="spellStart"/>
      <w:r>
        <w:t>Ug</w:t>
      </w:r>
      <w:proofErr w:type="spellEnd"/>
      <w:r>
        <w:t>=1.1W/m2K).</w:t>
      </w:r>
    </w:p>
    <w:p w14:paraId="7483AFCF" w14:textId="77777777" w:rsidR="00DB594C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>
        <w:t>Beschläge</w:t>
      </w:r>
    </w:p>
    <w:p w14:paraId="7AFC8CC9" w14:textId="77777777" w:rsidR="00DB594C" w:rsidRPr="008B1972" w:rsidRDefault="00DB594C" w:rsidP="00DB594C">
      <w:r>
        <w:t>Der Laufwagen ist wahlweise unten oder oben laufend. Alle Laufrollen müssen kugelgelagert sein.</w:t>
      </w:r>
      <w:r>
        <w:br/>
        <w:t>Die Bedienung hat über Klappgriffe (schwarz oder grau) zu erfolgen. Die Verriegelung erfolgt mittels Verschlussteile in die obere Lauf- und untere Führungsschiene.</w:t>
      </w:r>
    </w:p>
    <w:p w14:paraId="45B1ED23" w14:textId="77777777" w:rsidR="00DB594C" w:rsidRDefault="00DB594C" w:rsidP="00DB594C">
      <w:pPr>
        <w:pStyle w:val="berschrift2"/>
        <w:numPr>
          <w:ilvl w:val="1"/>
          <w:numId w:val="3"/>
        </w:numPr>
        <w:tabs>
          <w:tab w:val="clear" w:pos="483"/>
          <w:tab w:val="num" w:pos="0"/>
        </w:tabs>
        <w:ind w:left="0"/>
      </w:pPr>
      <w:r w:rsidRPr="005539FA">
        <w:t>Verglasung</w:t>
      </w:r>
    </w:p>
    <w:p w14:paraId="55E323C4" w14:textId="77777777" w:rsidR="00DB594C" w:rsidRPr="00E80A9F" w:rsidRDefault="00DB594C" w:rsidP="00DB594C">
      <w:pPr>
        <w:tabs>
          <w:tab w:val="left" w:pos="851"/>
        </w:tabs>
        <w:rPr>
          <w:rFonts w:cs="Arial"/>
        </w:rPr>
      </w:pPr>
      <w:r>
        <w:rPr>
          <w:rFonts w:cs="Arial"/>
        </w:rPr>
        <w:t xml:space="preserve">Die Stufenisoliergläser sind im Werk unter </w:t>
      </w:r>
      <w:proofErr w:type="gramStart"/>
      <w:r>
        <w:rPr>
          <w:rFonts w:cs="Arial"/>
        </w:rPr>
        <w:t>idealsten</w:t>
      </w:r>
      <w:proofErr w:type="gramEnd"/>
      <w:r>
        <w:rPr>
          <w:rFonts w:cs="Arial"/>
        </w:rPr>
        <w:t xml:space="preserve"> Bedingungen mit den Flügelprofilen zu verklebt. Die Verglasung mit gehärteter </w:t>
      </w:r>
      <w:proofErr w:type="spellStart"/>
      <w:r>
        <w:rPr>
          <w:rFonts w:cs="Arial"/>
        </w:rPr>
        <w:t>Aussenscheibe</w:t>
      </w:r>
      <w:proofErr w:type="spellEnd"/>
      <w:r>
        <w:rPr>
          <w:rFonts w:cs="Arial"/>
        </w:rPr>
        <w:t xml:space="preserve"> hat eine Gesamtstärke von 30mm. Der Glasrandverbund im Stufenbereich ist mit einem schwarz emaillierten Streifen abzudecken.</w:t>
      </w:r>
    </w:p>
    <w:p w14:paraId="05DFFE0F" w14:textId="77777777" w:rsidR="00DB594C" w:rsidRDefault="00DB594C" w:rsidP="00DB594C">
      <w:pPr>
        <w:pStyle w:val="berschrift1"/>
      </w:pPr>
      <w:r>
        <w:t>Leistungsbeschreibung</w:t>
      </w:r>
    </w:p>
    <w:p w14:paraId="7D222F7B" w14:textId="18782117" w:rsidR="00DB594C" w:rsidRPr="008B1972" w:rsidRDefault="00DB594C" w:rsidP="00DB594C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r w:rsidRPr="008B1972">
        <w:rPr>
          <w:rFonts w:cs="Arial"/>
          <w:b/>
        </w:rPr>
        <w:t xml:space="preserve">Glasfaltwand </w:t>
      </w:r>
      <w:proofErr w:type="spellStart"/>
      <w:r w:rsidR="00491E3C" w:rsidRPr="00491E3C">
        <w:rPr>
          <w:rFonts w:cs="Arial"/>
          <w:b/>
        </w:rPr>
        <w:t>durafold</w:t>
      </w:r>
      <w:proofErr w:type="spellEnd"/>
      <w:r w:rsidR="00491E3C" w:rsidRPr="00491E3C">
        <w:rPr>
          <w:rFonts w:cs="Arial"/>
          <w:b/>
        </w:rPr>
        <w:t xml:space="preserve"> </w:t>
      </w:r>
      <w:proofErr w:type="spellStart"/>
      <w:r w:rsidR="00491E3C" w:rsidRPr="00491E3C">
        <w:rPr>
          <w:rFonts w:cs="Arial"/>
          <w:b/>
        </w:rPr>
        <w:t>co</w:t>
      </w:r>
      <w:r w:rsidR="005C6D0F">
        <w:rPr>
          <w:rFonts w:cs="Arial"/>
          <w:b/>
        </w:rPr>
        <w:t>m</w:t>
      </w:r>
      <w:r w:rsidR="00491E3C" w:rsidRPr="00491E3C">
        <w:rPr>
          <w:rFonts w:cs="Arial"/>
          <w:b/>
        </w:rPr>
        <w:t>fort</w:t>
      </w:r>
      <w:proofErr w:type="spellEnd"/>
      <w:r>
        <w:rPr>
          <w:rFonts w:cs="Arial"/>
          <w:b/>
        </w:rPr>
        <w:t>-SSG</w:t>
      </w:r>
      <w:r w:rsidRPr="008B1972">
        <w:rPr>
          <w:rFonts w:cs="Arial"/>
          <w:b/>
        </w:rPr>
        <w:t xml:space="preserve"> von Schweizer</w:t>
      </w:r>
    </w:p>
    <w:p w14:paraId="23847E11" w14:textId="77777777" w:rsidR="00DB594C" w:rsidRDefault="00DB594C" w:rsidP="00DB594C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2CE519BC" w14:textId="77777777" w:rsidR="00DB594C" w:rsidRPr="00E72ED5" w:rsidRDefault="00DB594C" w:rsidP="00DB594C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br/>
        <w:t>Öffnungsart:</w:t>
      </w:r>
      <w:r>
        <w:rPr>
          <w:rFonts w:cs="Arial"/>
        </w:rPr>
        <w:tab/>
        <w:t>innen</w:t>
      </w:r>
    </w:p>
    <w:p w14:paraId="6C1906AE" w14:textId="77777777" w:rsidR="00DB594C" w:rsidRDefault="00DB594C" w:rsidP="00DB594C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</w:p>
    <w:p w14:paraId="172222B2" w14:textId="77777777" w:rsidR="00DB594C" w:rsidRDefault="00DB594C" w:rsidP="00DB594C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oben/unten</w:t>
      </w:r>
    </w:p>
    <w:p w14:paraId="1399C648" w14:textId="77777777" w:rsidR="00DB594C" w:rsidRPr="008B1972" w:rsidRDefault="00DB594C" w:rsidP="00DB594C">
      <w:pPr>
        <w:pStyle w:val="Leistungstext2"/>
        <w:tabs>
          <w:tab w:val="left" w:pos="3402"/>
        </w:tabs>
        <w:rPr>
          <w:lang w:val="de-CH"/>
        </w:rPr>
      </w:pPr>
      <w:r>
        <w:t>Griffe:</w:t>
      </w:r>
      <w:r>
        <w:tab/>
        <w:t xml:space="preserve">innen </w:t>
      </w:r>
      <w:r>
        <w:br/>
        <w:t xml:space="preserve">Verglasung: </w:t>
      </w:r>
      <w:r>
        <w:tab/>
        <w:t xml:space="preserve">IV </w:t>
      </w:r>
      <w:proofErr w:type="spellStart"/>
      <w:r>
        <w:t>Ug</w:t>
      </w:r>
      <w:proofErr w:type="spellEnd"/>
      <w:r>
        <w:t>=1.1W/m2K</w:t>
      </w:r>
      <w:r>
        <w:br/>
        <w:t>Oberflächenbehandlung:</w:t>
      </w:r>
      <w:r>
        <w:tab/>
        <w:t>RAL/NCS nach Wahl</w:t>
      </w:r>
      <w:r>
        <w:tab/>
      </w:r>
      <w:r>
        <w:tab/>
      </w:r>
      <w:proofErr w:type="spellStart"/>
      <w:r>
        <w:t>Stk</w:t>
      </w:r>
      <w:proofErr w:type="spellEnd"/>
      <w:r>
        <w:t>.</w:t>
      </w:r>
      <w:r>
        <w:tab/>
        <w:t>…………</w:t>
      </w:r>
      <w:r>
        <w:tab/>
        <w:t>…….....</w:t>
      </w:r>
      <w:r>
        <w:br/>
      </w:r>
    </w:p>
    <w:p w14:paraId="03B6940B" w14:textId="434225A2" w:rsidR="00DB594C" w:rsidRPr="008B1972" w:rsidRDefault="00DB594C" w:rsidP="00DB594C">
      <w:pPr>
        <w:pStyle w:val="Leistungstext2"/>
        <w:tabs>
          <w:tab w:val="left" w:pos="3402"/>
        </w:tabs>
        <w:rPr>
          <w:lang w:val="de-CH"/>
        </w:rPr>
      </w:pPr>
    </w:p>
    <w:sectPr w:rsidR="00DB594C" w:rsidRPr="008B1972" w:rsidSect="005931EF">
      <w:headerReference w:type="default" r:id="rId10"/>
      <w:footerReference w:type="default" r:id="rId11"/>
      <w:pgSz w:w="11906" w:h="16838"/>
      <w:pgMar w:top="1985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E3847" w14:textId="77777777" w:rsidR="00B4790A" w:rsidRDefault="00B4790A">
      <w:r>
        <w:separator/>
      </w:r>
    </w:p>
    <w:p w14:paraId="3901DFF9" w14:textId="77777777" w:rsidR="00B4790A" w:rsidRDefault="00B4790A"/>
  </w:endnote>
  <w:endnote w:type="continuationSeparator" w:id="0">
    <w:p w14:paraId="72D0F7FA" w14:textId="77777777" w:rsidR="00B4790A" w:rsidRDefault="00B4790A">
      <w:r>
        <w:continuationSeparator/>
      </w:r>
    </w:p>
    <w:p w14:paraId="55C633BF" w14:textId="77777777" w:rsidR="00B4790A" w:rsidRDefault="00B47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48347" w14:textId="0580611A" w:rsidR="00437371" w:rsidRPr="00A259DD" w:rsidRDefault="00437371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5C6D0F">
      <w:rPr>
        <w:noProof/>
        <w:szCs w:val="16"/>
      </w:rPr>
      <w:t>15.08.2022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B50FA3">
      <w:rPr>
        <w:noProof/>
        <w:szCs w:val="16"/>
      </w:rPr>
      <w:t>1</w:t>
    </w:r>
    <w:r w:rsidRPr="00A259DD">
      <w:rPr>
        <w:szCs w:val="16"/>
      </w:rPr>
      <w:fldChar w:fldCharType="end"/>
    </w:r>
  </w:p>
  <w:p w14:paraId="0D7D30BC" w14:textId="77777777" w:rsidR="00437371" w:rsidRDefault="00437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F9C7E" w14:textId="77777777" w:rsidR="00B4790A" w:rsidRDefault="00B4790A">
      <w:r>
        <w:separator/>
      </w:r>
    </w:p>
    <w:p w14:paraId="3D637BB2" w14:textId="77777777" w:rsidR="00B4790A" w:rsidRDefault="00B4790A"/>
  </w:footnote>
  <w:footnote w:type="continuationSeparator" w:id="0">
    <w:p w14:paraId="3D39AAD7" w14:textId="77777777" w:rsidR="00B4790A" w:rsidRDefault="00B4790A">
      <w:r>
        <w:continuationSeparator/>
      </w:r>
    </w:p>
    <w:p w14:paraId="685BE001" w14:textId="77777777" w:rsidR="00B4790A" w:rsidRDefault="00B47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384CF" w14:textId="77777777" w:rsidR="00437371" w:rsidRDefault="00437371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7371DD">
      <w:rPr>
        <w:lang w:eastAsia="de-CH"/>
      </w:rPr>
      <w:t>xxx</w:t>
    </w:r>
  </w:p>
  <w:p w14:paraId="057AEE2B" w14:textId="131144D8" w:rsidR="00437371" w:rsidRDefault="00437371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r w:rsidR="003C7055">
      <w:rPr>
        <w:lang w:eastAsia="de-CH"/>
      </w:rPr>
      <w:t xml:space="preserve">Isolierte </w:t>
    </w:r>
    <w:r w:rsidR="00D771AA">
      <w:rPr>
        <w:lang w:eastAsia="de-CH"/>
      </w:rPr>
      <w:t>Glasfaltw</w:t>
    </w:r>
    <w:r w:rsidR="003C7055">
      <w:rPr>
        <w:lang w:eastAsia="de-CH"/>
      </w:rPr>
      <w:t>ä</w:t>
    </w:r>
    <w:r w:rsidR="00D771AA">
      <w:rPr>
        <w:lang w:eastAsia="de-CH"/>
      </w:rPr>
      <w:t>nd</w:t>
    </w:r>
    <w:r w:rsidR="003C7055">
      <w:rPr>
        <w:lang w:eastAsia="de-CH"/>
      </w:rPr>
      <w:t>e</w:t>
    </w:r>
    <w:r w:rsidR="00D771AA">
      <w:rPr>
        <w:lang w:eastAsia="de-CH"/>
      </w:rPr>
      <w:t xml:space="preserve"> </w:t>
    </w:r>
    <w:proofErr w:type="spellStart"/>
    <w:r w:rsidR="00DB594C">
      <w:rPr>
        <w:lang w:eastAsia="de-CH"/>
      </w:rPr>
      <w:t>durafold</w:t>
    </w:r>
    <w:proofErr w:type="spellEnd"/>
    <w:r w:rsidR="00DB594C">
      <w:rPr>
        <w:lang w:eastAsia="de-CH"/>
      </w:rPr>
      <w:t xml:space="preserve"> </w:t>
    </w:r>
    <w:proofErr w:type="spellStart"/>
    <w:r w:rsidR="00DB594C">
      <w:rPr>
        <w:lang w:eastAsia="de-CH"/>
      </w:rPr>
      <w:t>co</w:t>
    </w:r>
    <w:r w:rsidR="005C6D0F">
      <w:rPr>
        <w:lang w:eastAsia="de-CH"/>
      </w:rPr>
      <w:t>m</w:t>
    </w:r>
    <w:r w:rsidR="00DB594C">
      <w:rPr>
        <w:lang w:eastAsia="de-CH"/>
      </w:rPr>
      <w:t>fort</w:t>
    </w:r>
    <w:proofErr w:type="spellEnd"/>
    <w:r w:rsidR="00DB594C">
      <w:rPr>
        <w:lang w:eastAsia="de-CH"/>
      </w:rPr>
      <w:t xml:space="preserve">, </w:t>
    </w:r>
    <w:proofErr w:type="spellStart"/>
    <w:r w:rsidR="00DB594C">
      <w:rPr>
        <w:lang w:eastAsia="de-CH"/>
      </w:rPr>
      <w:t>durafold</w:t>
    </w:r>
    <w:proofErr w:type="spellEnd"/>
    <w:r w:rsidR="00DB594C">
      <w:rPr>
        <w:lang w:eastAsia="de-CH"/>
      </w:rPr>
      <w:t xml:space="preserve"> </w:t>
    </w:r>
    <w:proofErr w:type="spellStart"/>
    <w:r w:rsidR="00DB594C">
      <w:rPr>
        <w:lang w:eastAsia="de-CH"/>
      </w:rPr>
      <w:t>co</w:t>
    </w:r>
    <w:r w:rsidR="005C6D0F">
      <w:rPr>
        <w:lang w:eastAsia="de-CH"/>
      </w:rPr>
      <w:t>m</w:t>
    </w:r>
    <w:r w:rsidR="00DB594C">
      <w:rPr>
        <w:lang w:eastAsia="de-CH"/>
      </w:rPr>
      <w:t>fort</w:t>
    </w:r>
    <w:proofErr w:type="spellEnd"/>
    <w:r w:rsidR="00DB594C">
      <w:rPr>
        <w:lang w:eastAsia="de-CH"/>
      </w:rPr>
      <w:t>-SSG</w:t>
    </w:r>
  </w:p>
  <w:p w14:paraId="580F897D" w14:textId="77777777" w:rsidR="00437371" w:rsidRDefault="00437371">
    <w:pPr>
      <w:pStyle w:val="Kopfzeile"/>
      <w:tabs>
        <w:tab w:val="left" w:pos="6237"/>
      </w:tabs>
    </w:pPr>
  </w:p>
  <w:p w14:paraId="671A5E25" w14:textId="77777777" w:rsidR="00437371" w:rsidRDefault="00437371">
    <w:pPr>
      <w:pStyle w:val="Kopfzeile"/>
      <w:tabs>
        <w:tab w:val="left" w:pos="6237"/>
      </w:tabs>
    </w:pPr>
  </w:p>
  <w:p w14:paraId="799A9432" w14:textId="77777777" w:rsidR="00437371" w:rsidRPr="00285803" w:rsidRDefault="00437371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3A342B70" w14:textId="77777777" w:rsidR="00437371" w:rsidRDefault="00437371">
    <w:pPr>
      <w:pStyle w:val="Kopfzeile"/>
      <w:tabs>
        <w:tab w:val="left" w:pos="6237"/>
      </w:tabs>
    </w:pPr>
  </w:p>
  <w:p w14:paraId="7E734977" w14:textId="77777777" w:rsidR="00437371" w:rsidRDefault="00437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FE406D4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483"/>
        </w:tabs>
        <w:ind w:left="483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E9"/>
    <w:rsid w:val="000062DE"/>
    <w:rsid w:val="0001318E"/>
    <w:rsid w:val="000148E0"/>
    <w:rsid w:val="00020FEA"/>
    <w:rsid w:val="0002532A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5D38"/>
    <w:rsid w:val="00082B88"/>
    <w:rsid w:val="000839D6"/>
    <w:rsid w:val="00090539"/>
    <w:rsid w:val="00093C26"/>
    <w:rsid w:val="000A0DE1"/>
    <w:rsid w:val="000B0650"/>
    <w:rsid w:val="000B104D"/>
    <w:rsid w:val="000B1E2A"/>
    <w:rsid w:val="000B3E08"/>
    <w:rsid w:val="000C0E3E"/>
    <w:rsid w:val="000C2491"/>
    <w:rsid w:val="000C582E"/>
    <w:rsid w:val="000C5A3F"/>
    <w:rsid w:val="000D021A"/>
    <w:rsid w:val="000D0656"/>
    <w:rsid w:val="000D14DF"/>
    <w:rsid w:val="000D423F"/>
    <w:rsid w:val="000D6FE7"/>
    <w:rsid w:val="000F3F88"/>
    <w:rsid w:val="000F73B8"/>
    <w:rsid w:val="000F77A7"/>
    <w:rsid w:val="00100DEA"/>
    <w:rsid w:val="00101B2A"/>
    <w:rsid w:val="00105289"/>
    <w:rsid w:val="00105CC3"/>
    <w:rsid w:val="00111490"/>
    <w:rsid w:val="001174F2"/>
    <w:rsid w:val="001215DA"/>
    <w:rsid w:val="00122848"/>
    <w:rsid w:val="00123459"/>
    <w:rsid w:val="00126C14"/>
    <w:rsid w:val="00131A8E"/>
    <w:rsid w:val="00134F73"/>
    <w:rsid w:val="001435A3"/>
    <w:rsid w:val="001531C4"/>
    <w:rsid w:val="00160412"/>
    <w:rsid w:val="00161350"/>
    <w:rsid w:val="001712CC"/>
    <w:rsid w:val="00171973"/>
    <w:rsid w:val="00176669"/>
    <w:rsid w:val="00187801"/>
    <w:rsid w:val="001A2145"/>
    <w:rsid w:val="001A3FFD"/>
    <w:rsid w:val="001A5FF6"/>
    <w:rsid w:val="001B2770"/>
    <w:rsid w:val="001B2C50"/>
    <w:rsid w:val="001C0F3A"/>
    <w:rsid w:val="001C396A"/>
    <w:rsid w:val="001C40FD"/>
    <w:rsid w:val="001D1D02"/>
    <w:rsid w:val="001E06A5"/>
    <w:rsid w:val="001E3458"/>
    <w:rsid w:val="001F12AF"/>
    <w:rsid w:val="001F1541"/>
    <w:rsid w:val="001F40ED"/>
    <w:rsid w:val="001F4D8B"/>
    <w:rsid w:val="00201C2B"/>
    <w:rsid w:val="00206AB4"/>
    <w:rsid w:val="00215CA4"/>
    <w:rsid w:val="00220B85"/>
    <w:rsid w:val="00223B0E"/>
    <w:rsid w:val="00226DED"/>
    <w:rsid w:val="00231B98"/>
    <w:rsid w:val="0023690D"/>
    <w:rsid w:val="002449D0"/>
    <w:rsid w:val="00246D3C"/>
    <w:rsid w:val="002501BD"/>
    <w:rsid w:val="00252DD0"/>
    <w:rsid w:val="00253551"/>
    <w:rsid w:val="0026111D"/>
    <w:rsid w:val="00262DF4"/>
    <w:rsid w:val="002631D3"/>
    <w:rsid w:val="00270A1A"/>
    <w:rsid w:val="00272167"/>
    <w:rsid w:val="00280C2A"/>
    <w:rsid w:val="00290C9F"/>
    <w:rsid w:val="0029297A"/>
    <w:rsid w:val="00293634"/>
    <w:rsid w:val="00297E50"/>
    <w:rsid w:val="002A1825"/>
    <w:rsid w:val="002A2658"/>
    <w:rsid w:val="002A5071"/>
    <w:rsid w:val="002A77CB"/>
    <w:rsid w:val="002B6544"/>
    <w:rsid w:val="002C3FD9"/>
    <w:rsid w:val="002C4DC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2F6901"/>
    <w:rsid w:val="0030190E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849"/>
    <w:rsid w:val="0036239E"/>
    <w:rsid w:val="00363347"/>
    <w:rsid w:val="003707AF"/>
    <w:rsid w:val="003712D5"/>
    <w:rsid w:val="00371BEB"/>
    <w:rsid w:val="0037225E"/>
    <w:rsid w:val="00372C67"/>
    <w:rsid w:val="00377377"/>
    <w:rsid w:val="003777DE"/>
    <w:rsid w:val="00383B96"/>
    <w:rsid w:val="00387C78"/>
    <w:rsid w:val="0039311B"/>
    <w:rsid w:val="003A4D91"/>
    <w:rsid w:val="003A543E"/>
    <w:rsid w:val="003B1637"/>
    <w:rsid w:val="003B2C37"/>
    <w:rsid w:val="003C7055"/>
    <w:rsid w:val="003D075A"/>
    <w:rsid w:val="003D7250"/>
    <w:rsid w:val="003D76FF"/>
    <w:rsid w:val="003E5F23"/>
    <w:rsid w:val="003E7125"/>
    <w:rsid w:val="003F1B71"/>
    <w:rsid w:val="003F5BB1"/>
    <w:rsid w:val="003F66AE"/>
    <w:rsid w:val="003F6700"/>
    <w:rsid w:val="00407927"/>
    <w:rsid w:val="00421DC9"/>
    <w:rsid w:val="00427892"/>
    <w:rsid w:val="00432310"/>
    <w:rsid w:val="004327EC"/>
    <w:rsid w:val="00437371"/>
    <w:rsid w:val="00452427"/>
    <w:rsid w:val="00455731"/>
    <w:rsid w:val="00464340"/>
    <w:rsid w:val="00465362"/>
    <w:rsid w:val="00471E16"/>
    <w:rsid w:val="00484D0F"/>
    <w:rsid w:val="00487BBF"/>
    <w:rsid w:val="0049032C"/>
    <w:rsid w:val="00491E3C"/>
    <w:rsid w:val="00491FA6"/>
    <w:rsid w:val="004A267D"/>
    <w:rsid w:val="004A38F6"/>
    <w:rsid w:val="004A4D5B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F0652"/>
    <w:rsid w:val="0050696B"/>
    <w:rsid w:val="00511496"/>
    <w:rsid w:val="00511AC1"/>
    <w:rsid w:val="00514696"/>
    <w:rsid w:val="005169FF"/>
    <w:rsid w:val="00516B15"/>
    <w:rsid w:val="005205BC"/>
    <w:rsid w:val="00530D67"/>
    <w:rsid w:val="00541B44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76A"/>
    <w:rsid w:val="005A0920"/>
    <w:rsid w:val="005A5CBB"/>
    <w:rsid w:val="005A7AAA"/>
    <w:rsid w:val="005B21C7"/>
    <w:rsid w:val="005B2B5C"/>
    <w:rsid w:val="005B3FC4"/>
    <w:rsid w:val="005C17AC"/>
    <w:rsid w:val="005C6D0F"/>
    <w:rsid w:val="005D0B2C"/>
    <w:rsid w:val="005D707A"/>
    <w:rsid w:val="005E2A85"/>
    <w:rsid w:val="005E7753"/>
    <w:rsid w:val="005E79AF"/>
    <w:rsid w:val="005F548A"/>
    <w:rsid w:val="005F568C"/>
    <w:rsid w:val="00606BA4"/>
    <w:rsid w:val="00623C98"/>
    <w:rsid w:val="00625AE5"/>
    <w:rsid w:val="006276B8"/>
    <w:rsid w:val="006307EB"/>
    <w:rsid w:val="00631CFF"/>
    <w:rsid w:val="006327E0"/>
    <w:rsid w:val="006410DF"/>
    <w:rsid w:val="00642125"/>
    <w:rsid w:val="00643113"/>
    <w:rsid w:val="0064432D"/>
    <w:rsid w:val="00644F3D"/>
    <w:rsid w:val="00647443"/>
    <w:rsid w:val="00660859"/>
    <w:rsid w:val="00661B32"/>
    <w:rsid w:val="0067317A"/>
    <w:rsid w:val="006733EE"/>
    <w:rsid w:val="00675F39"/>
    <w:rsid w:val="00677F13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06D8"/>
    <w:rsid w:val="006C1161"/>
    <w:rsid w:val="006C416C"/>
    <w:rsid w:val="006C6D0E"/>
    <w:rsid w:val="006D0846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AC3"/>
    <w:rsid w:val="00727CBA"/>
    <w:rsid w:val="007370EC"/>
    <w:rsid w:val="007371DD"/>
    <w:rsid w:val="00740595"/>
    <w:rsid w:val="0074657B"/>
    <w:rsid w:val="007539F1"/>
    <w:rsid w:val="00756F08"/>
    <w:rsid w:val="007608E2"/>
    <w:rsid w:val="0076627A"/>
    <w:rsid w:val="007670C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A5036"/>
    <w:rsid w:val="007B03D9"/>
    <w:rsid w:val="007B47AE"/>
    <w:rsid w:val="007B6F8D"/>
    <w:rsid w:val="007B7506"/>
    <w:rsid w:val="007C1359"/>
    <w:rsid w:val="007C352D"/>
    <w:rsid w:val="007C5E46"/>
    <w:rsid w:val="007D0993"/>
    <w:rsid w:val="007D252D"/>
    <w:rsid w:val="007D2F97"/>
    <w:rsid w:val="007D5B66"/>
    <w:rsid w:val="007D5F4B"/>
    <w:rsid w:val="007D747F"/>
    <w:rsid w:val="007E0484"/>
    <w:rsid w:val="007E2F14"/>
    <w:rsid w:val="007E536B"/>
    <w:rsid w:val="007E5833"/>
    <w:rsid w:val="007F1C52"/>
    <w:rsid w:val="007F280B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4781E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67D6"/>
    <w:rsid w:val="008B1972"/>
    <w:rsid w:val="008B793E"/>
    <w:rsid w:val="008C558A"/>
    <w:rsid w:val="008D113F"/>
    <w:rsid w:val="008D2F78"/>
    <w:rsid w:val="008D5BCA"/>
    <w:rsid w:val="008D7845"/>
    <w:rsid w:val="008F2822"/>
    <w:rsid w:val="008F3400"/>
    <w:rsid w:val="008F3653"/>
    <w:rsid w:val="00900580"/>
    <w:rsid w:val="009018A0"/>
    <w:rsid w:val="00902309"/>
    <w:rsid w:val="0090318D"/>
    <w:rsid w:val="00913C2D"/>
    <w:rsid w:val="009331DB"/>
    <w:rsid w:val="00950EED"/>
    <w:rsid w:val="00956FB7"/>
    <w:rsid w:val="009600D7"/>
    <w:rsid w:val="009623AC"/>
    <w:rsid w:val="00964DFA"/>
    <w:rsid w:val="00970FE9"/>
    <w:rsid w:val="00972AB8"/>
    <w:rsid w:val="009778D0"/>
    <w:rsid w:val="00984F9A"/>
    <w:rsid w:val="0098760B"/>
    <w:rsid w:val="0099070B"/>
    <w:rsid w:val="009A2626"/>
    <w:rsid w:val="009B6502"/>
    <w:rsid w:val="009C1EFF"/>
    <w:rsid w:val="009C59DD"/>
    <w:rsid w:val="009C742A"/>
    <w:rsid w:val="009D4D07"/>
    <w:rsid w:val="009D7014"/>
    <w:rsid w:val="009E0300"/>
    <w:rsid w:val="009E13E7"/>
    <w:rsid w:val="009E2FB5"/>
    <w:rsid w:val="009F1430"/>
    <w:rsid w:val="00A007BF"/>
    <w:rsid w:val="00A03DF2"/>
    <w:rsid w:val="00A10722"/>
    <w:rsid w:val="00A16EE5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4F24"/>
    <w:rsid w:val="00A827E8"/>
    <w:rsid w:val="00A833F2"/>
    <w:rsid w:val="00A86576"/>
    <w:rsid w:val="00A90674"/>
    <w:rsid w:val="00A94E12"/>
    <w:rsid w:val="00A95DA1"/>
    <w:rsid w:val="00AA4286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308B5"/>
    <w:rsid w:val="00B31A40"/>
    <w:rsid w:val="00B31AA8"/>
    <w:rsid w:val="00B329CA"/>
    <w:rsid w:val="00B37C87"/>
    <w:rsid w:val="00B40003"/>
    <w:rsid w:val="00B4060E"/>
    <w:rsid w:val="00B4790A"/>
    <w:rsid w:val="00B47FAD"/>
    <w:rsid w:val="00B50FA3"/>
    <w:rsid w:val="00B55C63"/>
    <w:rsid w:val="00B6071D"/>
    <w:rsid w:val="00B65793"/>
    <w:rsid w:val="00B6790F"/>
    <w:rsid w:val="00B70978"/>
    <w:rsid w:val="00B724D1"/>
    <w:rsid w:val="00B814B5"/>
    <w:rsid w:val="00B901E1"/>
    <w:rsid w:val="00B92247"/>
    <w:rsid w:val="00B932B8"/>
    <w:rsid w:val="00BA3F3F"/>
    <w:rsid w:val="00BB06B7"/>
    <w:rsid w:val="00BC315F"/>
    <w:rsid w:val="00BC50CE"/>
    <w:rsid w:val="00BC6BAD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26E81"/>
    <w:rsid w:val="00C307A9"/>
    <w:rsid w:val="00C33316"/>
    <w:rsid w:val="00C448A5"/>
    <w:rsid w:val="00C52889"/>
    <w:rsid w:val="00C52C6D"/>
    <w:rsid w:val="00C5305E"/>
    <w:rsid w:val="00C5671F"/>
    <w:rsid w:val="00C70D06"/>
    <w:rsid w:val="00C73148"/>
    <w:rsid w:val="00C864C2"/>
    <w:rsid w:val="00CA56D7"/>
    <w:rsid w:val="00CA586F"/>
    <w:rsid w:val="00CB254C"/>
    <w:rsid w:val="00CB3907"/>
    <w:rsid w:val="00CB4B7E"/>
    <w:rsid w:val="00CB6C04"/>
    <w:rsid w:val="00CC5292"/>
    <w:rsid w:val="00CD57B0"/>
    <w:rsid w:val="00CE134E"/>
    <w:rsid w:val="00CE38AF"/>
    <w:rsid w:val="00CE490D"/>
    <w:rsid w:val="00CE561A"/>
    <w:rsid w:val="00CE712B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4DE"/>
    <w:rsid w:val="00D6474B"/>
    <w:rsid w:val="00D64A87"/>
    <w:rsid w:val="00D771AA"/>
    <w:rsid w:val="00D8001B"/>
    <w:rsid w:val="00D82FAF"/>
    <w:rsid w:val="00D905BE"/>
    <w:rsid w:val="00D9180D"/>
    <w:rsid w:val="00D91B81"/>
    <w:rsid w:val="00D923E4"/>
    <w:rsid w:val="00D9663A"/>
    <w:rsid w:val="00DB0B63"/>
    <w:rsid w:val="00DB594C"/>
    <w:rsid w:val="00DD1BB2"/>
    <w:rsid w:val="00DE3566"/>
    <w:rsid w:val="00DE47FD"/>
    <w:rsid w:val="00DE4D0A"/>
    <w:rsid w:val="00E02810"/>
    <w:rsid w:val="00E02C0F"/>
    <w:rsid w:val="00E02DEA"/>
    <w:rsid w:val="00E10F73"/>
    <w:rsid w:val="00E10FB1"/>
    <w:rsid w:val="00E12B36"/>
    <w:rsid w:val="00E13E37"/>
    <w:rsid w:val="00E20148"/>
    <w:rsid w:val="00E2337D"/>
    <w:rsid w:val="00E249EC"/>
    <w:rsid w:val="00E26F8C"/>
    <w:rsid w:val="00E27DB4"/>
    <w:rsid w:val="00E305D2"/>
    <w:rsid w:val="00E30851"/>
    <w:rsid w:val="00E309CA"/>
    <w:rsid w:val="00E348FE"/>
    <w:rsid w:val="00E63AD1"/>
    <w:rsid w:val="00E654DD"/>
    <w:rsid w:val="00E65B68"/>
    <w:rsid w:val="00E66CF0"/>
    <w:rsid w:val="00E80A9F"/>
    <w:rsid w:val="00E84C02"/>
    <w:rsid w:val="00E90068"/>
    <w:rsid w:val="00E94B3C"/>
    <w:rsid w:val="00E97CF0"/>
    <w:rsid w:val="00EA3E73"/>
    <w:rsid w:val="00EA4D44"/>
    <w:rsid w:val="00EB0477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2A8C"/>
    <w:rsid w:val="00F052C4"/>
    <w:rsid w:val="00F05E1E"/>
    <w:rsid w:val="00F1166F"/>
    <w:rsid w:val="00F140EB"/>
    <w:rsid w:val="00F15A62"/>
    <w:rsid w:val="00F20674"/>
    <w:rsid w:val="00F35F17"/>
    <w:rsid w:val="00F40EFF"/>
    <w:rsid w:val="00F422F1"/>
    <w:rsid w:val="00F5007B"/>
    <w:rsid w:val="00F5750B"/>
    <w:rsid w:val="00F62CA7"/>
    <w:rsid w:val="00F70786"/>
    <w:rsid w:val="00F70F97"/>
    <w:rsid w:val="00F72688"/>
    <w:rsid w:val="00F72F9B"/>
    <w:rsid w:val="00F73EC9"/>
    <w:rsid w:val="00F750E9"/>
    <w:rsid w:val="00F751BD"/>
    <w:rsid w:val="00F778A0"/>
    <w:rsid w:val="00F90055"/>
    <w:rsid w:val="00F92BB6"/>
    <w:rsid w:val="00FA4730"/>
    <w:rsid w:val="00FA5376"/>
    <w:rsid w:val="00FA715C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19AD054"/>
  <w15:docId w15:val="{4C790BD5-0D36-49EC-B6BF-FC8CEE05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13"/>
      </w:numPr>
      <w:tabs>
        <w:tab w:val="clear" w:pos="483"/>
        <w:tab w:val="num" w:pos="0"/>
      </w:tabs>
      <w:spacing w:before="240"/>
      <w:ind w:left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13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13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13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13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13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13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paragraph" w:customStyle="1" w:styleId="Normal">
    <w:name w:val="[Normal]"/>
    <w:rsid w:val="008B19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stschweize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nstschweizer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d0711\Desktop\Ausschreibungstext_Schweizer_HME_3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D90F-9577-4DB7-B4B8-3A5E7477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Ausschreibungstext_Schweizer_HME_3 (3).dot</Template>
  <TotalTime>0</TotalTime>
  <Pages>4</Pages>
  <Words>725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Leistunsgverzeichnis MultiLine Holz-Aluminium-Fenster</vt:lpstr>
    </vt:vector>
  </TitlesOfParts>
  <Company>Multiline Systemfenster GmbH &amp; Co KG</Company>
  <LinksUpToDate>false</LinksUpToDate>
  <CharactersWithSpaces>5283</CharactersWithSpaces>
  <SharedDoc>false</SharedDoc>
  <HLinks>
    <vt:vector size="6" baseType="variant">
      <vt:variant>
        <vt:i4>7536682</vt:i4>
      </vt:variant>
      <vt:variant>
        <vt:i4>24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Mouchous Laurent</cp:lastModifiedBy>
  <cp:revision>14</cp:revision>
  <cp:lastPrinted>2011-08-18T13:16:00Z</cp:lastPrinted>
  <dcterms:created xsi:type="dcterms:W3CDTF">2011-08-18T12:54:00Z</dcterms:created>
  <dcterms:modified xsi:type="dcterms:W3CDTF">2022-08-15T14:04:00Z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-949873049</vt:i4>
  </property>
  <property fmtid="{D5CDD505-2E9C-101B-9397-08002B2CF9AE}" pid="4" name="_EmailSubject">
    <vt:lpwstr>Partner-Liste und LV Meko 32</vt:lpwstr>
  </property>
  <property fmtid="{D5CDD505-2E9C-101B-9397-08002B2CF9AE}" pid="5" name="_AuthorEmail">
    <vt:lpwstr>Werner.Spohn@meko.ch</vt:lpwstr>
  </property>
  <property fmtid="{D5CDD505-2E9C-101B-9397-08002B2CF9AE}" pid="6" name="_AuthorEmailDisplayName">
    <vt:lpwstr>Spohn Werner</vt:lpwstr>
  </property>
  <property fmtid="{D5CDD505-2E9C-101B-9397-08002B2CF9AE}" pid="7" name="_ReviewingToolsShownOnce">
    <vt:lpwstr/>
  </property>
</Properties>
</file>