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8D37" w14:textId="77777777" w:rsidR="00175D5E" w:rsidRPr="00E305D2" w:rsidRDefault="00175D5E" w:rsidP="00175D5E">
      <w:pPr>
        <w:pStyle w:val="berschrift1"/>
      </w:pPr>
      <w:r>
        <w:t>Konstruktion und Ausführung</w:t>
      </w:r>
      <w:r w:rsidRPr="00E305D2">
        <w:t xml:space="preserve"> </w:t>
      </w:r>
    </w:p>
    <w:p w14:paraId="126750AC" w14:textId="77777777" w:rsidR="00175D5E" w:rsidRPr="00E305D2" w:rsidRDefault="00175D5E" w:rsidP="00DC06C2">
      <w:pPr>
        <w:pStyle w:val="berschrift2"/>
        <w:numPr>
          <w:ilvl w:val="1"/>
          <w:numId w:val="25"/>
        </w:numPr>
        <w:tabs>
          <w:tab w:val="clear" w:pos="0"/>
        </w:tabs>
      </w:pPr>
      <w:r>
        <w:t>Verarbeitung</w:t>
      </w:r>
      <w:r w:rsidRPr="005539FA">
        <w:t xml:space="preserve"> </w:t>
      </w:r>
    </w:p>
    <w:p w14:paraId="208E9A39" w14:textId="1057C378" w:rsidR="00175D5E" w:rsidRDefault="00175D5E" w:rsidP="00175D5E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Dem Leistungsbe</w:t>
      </w:r>
      <w:r>
        <w:rPr>
          <w:rFonts w:cs="Arial"/>
        </w:rPr>
        <w:t>sch</w:t>
      </w:r>
      <w:r w:rsidRPr="00E305D2">
        <w:rPr>
          <w:rFonts w:cs="Arial"/>
        </w:rPr>
        <w:t>rieb</w:t>
      </w:r>
      <w:r>
        <w:rPr>
          <w:rFonts w:cs="Arial"/>
        </w:rPr>
        <w:t xml:space="preserve"> zugrunde</w:t>
      </w:r>
      <w:r w:rsidRPr="00E305D2">
        <w:rPr>
          <w:rFonts w:cs="Arial"/>
        </w:rPr>
        <w:t xml:space="preserve"> lieg</w:t>
      </w:r>
      <w:r w:rsidR="00B563AF">
        <w:rPr>
          <w:rFonts w:cs="Arial"/>
        </w:rPr>
        <w:t xml:space="preserve">t die Glasfaltwand </w:t>
      </w:r>
      <w:r w:rsidR="00B563AF">
        <w:rPr>
          <w:rFonts w:cs="Arial"/>
        </w:rPr>
        <w:br/>
      </w:r>
      <w:r w:rsidR="009B195A">
        <w:rPr>
          <w:rFonts w:cs="Arial"/>
        </w:rPr>
        <w:t xml:space="preserve">System </w:t>
      </w:r>
      <w:proofErr w:type="spellStart"/>
      <w:r w:rsidR="003572A1">
        <w:rPr>
          <w:rFonts w:cs="Arial"/>
        </w:rPr>
        <w:t>durafold</w:t>
      </w:r>
      <w:proofErr w:type="spellEnd"/>
      <w:r w:rsidR="003572A1">
        <w:rPr>
          <w:rFonts w:cs="Arial"/>
        </w:rPr>
        <w:t xml:space="preserve"> </w:t>
      </w:r>
      <w:proofErr w:type="spellStart"/>
      <w:r w:rsidR="00EF406D">
        <w:rPr>
          <w:rFonts w:cs="Arial"/>
        </w:rPr>
        <w:t>basic</w:t>
      </w:r>
      <w:proofErr w:type="spellEnd"/>
      <w:r w:rsidR="00B73D4F">
        <w:rPr>
          <w:rFonts w:cs="Arial"/>
        </w:rPr>
        <w:t xml:space="preserve"> </w:t>
      </w:r>
      <w:r w:rsidRPr="00E305D2">
        <w:rPr>
          <w:rFonts w:cs="Arial"/>
        </w:rPr>
        <w:t>der</w:t>
      </w:r>
      <w:r>
        <w:rPr>
          <w:rFonts w:cs="Arial"/>
        </w:rPr>
        <w:t xml:space="preserve"> Firma:</w:t>
      </w:r>
    </w:p>
    <w:p w14:paraId="19BF37FA" w14:textId="77777777" w:rsidR="00175D5E" w:rsidRDefault="00175D5E" w:rsidP="00175D5E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Ernst</w:t>
      </w:r>
      <w:r>
        <w:rPr>
          <w:rFonts w:cs="Arial"/>
        </w:rPr>
        <w:t xml:space="preserve"> Schweizer AG Metallbau</w:t>
      </w:r>
    </w:p>
    <w:p w14:paraId="57D33F4C" w14:textId="77777777" w:rsidR="00175D5E" w:rsidRDefault="00175D5E" w:rsidP="00175D5E">
      <w:pPr>
        <w:tabs>
          <w:tab w:val="left" w:pos="851"/>
        </w:tabs>
        <w:rPr>
          <w:rFonts w:cs="Arial"/>
        </w:rPr>
      </w:pPr>
      <w:r>
        <w:t>Bahnhofplatz 11</w:t>
      </w:r>
    </w:p>
    <w:p w14:paraId="5E301967" w14:textId="77777777" w:rsidR="00175D5E" w:rsidRPr="003572A1" w:rsidRDefault="00175D5E" w:rsidP="00175D5E">
      <w:pPr>
        <w:tabs>
          <w:tab w:val="left" w:pos="851"/>
        </w:tabs>
        <w:rPr>
          <w:rFonts w:cs="Arial"/>
          <w:lang w:val="en-US"/>
        </w:rPr>
      </w:pPr>
      <w:r w:rsidRPr="003572A1">
        <w:rPr>
          <w:rFonts w:cs="Arial"/>
          <w:lang w:val="en-US"/>
        </w:rPr>
        <w:t xml:space="preserve">CH-8908 </w:t>
      </w:r>
      <w:proofErr w:type="spellStart"/>
      <w:r w:rsidRPr="003572A1">
        <w:rPr>
          <w:rFonts w:cs="Arial"/>
          <w:lang w:val="en-US"/>
        </w:rPr>
        <w:t>Hedingen</w:t>
      </w:r>
      <w:proofErr w:type="spellEnd"/>
    </w:p>
    <w:p w14:paraId="764B799A" w14:textId="32750CCA" w:rsidR="00175D5E" w:rsidRPr="00B936EE" w:rsidRDefault="00175D5E" w:rsidP="00175D5E">
      <w:pPr>
        <w:tabs>
          <w:tab w:val="left" w:pos="851"/>
        </w:tabs>
        <w:ind w:left="0"/>
        <w:rPr>
          <w:rFonts w:cs="Arial"/>
          <w:lang w:val="en-US"/>
        </w:rPr>
      </w:pPr>
      <w:r w:rsidRPr="003572A1">
        <w:rPr>
          <w:rFonts w:cs="Arial"/>
          <w:lang w:val="en-US"/>
        </w:rPr>
        <w:tab/>
      </w:r>
      <w:r w:rsidRPr="003572A1">
        <w:rPr>
          <w:rFonts w:cs="Arial"/>
          <w:lang w:val="en-US"/>
        </w:rPr>
        <w:tab/>
      </w:r>
      <w:hyperlink r:id="rId7" w:history="1">
        <w:r w:rsidR="005A7CAD" w:rsidRPr="00F422E8">
          <w:rPr>
            <w:rStyle w:val="Hyperlink"/>
            <w:rFonts w:cs="Arial"/>
            <w:lang w:val="en-US"/>
          </w:rPr>
          <w:t>www.ernstschweizer.ch</w:t>
        </w:r>
      </w:hyperlink>
      <w:r w:rsidRPr="00B936EE">
        <w:rPr>
          <w:rFonts w:cs="Arial"/>
          <w:lang w:val="en-US"/>
        </w:rPr>
        <w:t xml:space="preserve"> </w:t>
      </w:r>
    </w:p>
    <w:p w14:paraId="48850C72" w14:textId="77777777" w:rsidR="00175D5E" w:rsidRPr="00622493" w:rsidRDefault="00175D5E" w:rsidP="00175D5E">
      <w:pPr>
        <w:pStyle w:val="berschrift2"/>
        <w:numPr>
          <w:ilvl w:val="1"/>
          <w:numId w:val="3"/>
        </w:numPr>
      </w:pPr>
      <w:r w:rsidRPr="00622493">
        <w:t>Profilkonstruktion</w:t>
      </w:r>
    </w:p>
    <w:p w14:paraId="333B42DD" w14:textId="77777777" w:rsidR="00AB0823" w:rsidRDefault="003E04C4" w:rsidP="00AB0823">
      <w:pPr>
        <w:rPr>
          <w:rFonts w:eastAsia="Arial"/>
        </w:rPr>
      </w:pPr>
      <w:r>
        <w:rPr>
          <w:rFonts w:eastAsia="Arial"/>
        </w:rPr>
        <w:t>Nicht thermisch getrennte</w:t>
      </w:r>
      <w:r w:rsidR="003B0521">
        <w:rPr>
          <w:rFonts w:eastAsia="Arial"/>
        </w:rPr>
        <w:t xml:space="preserve"> Aluminium</w:t>
      </w:r>
      <w:r w:rsidR="004A07C4">
        <w:rPr>
          <w:rFonts w:eastAsia="Arial"/>
        </w:rPr>
        <w:t>hohl</w:t>
      </w:r>
      <w:r w:rsidR="003B0521">
        <w:rPr>
          <w:rFonts w:eastAsia="Arial"/>
        </w:rPr>
        <w:t xml:space="preserve">profile. </w:t>
      </w:r>
      <w:r w:rsidR="000A31DF">
        <w:rPr>
          <w:rFonts w:eastAsia="Arial"/>
        </w:rPr>
        <w:t xml:space="preserve">Die Ansichtsbreite </w:t>
      </w:r>
      <w:r w:rsidR="00B563AF">
        <w:rPr>
          <w:rFonts w:eastAsia="Arial"/>
        </w:rPr>
        <w:t>der Mittelpartie beträgt max. 95mm</w:t>
      </w:r>
      <w:r w:rsidR="000A31DF">
        <w:rPr>
          <w:rFonts w:eastAsia="Arial"/>
        </w:rPr>
        <w:t>.</w:t>
      </w:r>
      <w:r w:rsidR="00B563AF">
        <w:rPr>
          <w:rFonts w:eastAsia="Arial"/>
        </w:rPr>
        <w:t xml:space="preserve"> Es muss zwingend ein Fingereinklemmschutz (Mittelpartie) vorhanden sein.</w:t>
      </w:r>
      <w:r w:rsidR="000A31DF">
        <w:rPr>
          <w:rFonts w:eastAsia="Arial"/>
        </w:rPr>
        <w:t xml:space="preserve"> </w:t>
      </w:r>
      <w:r>
        <w:rPr>
          <w:rFonts w:eastAsia="Arial"/>
        </w:rPr>
        <w:t xml:space="preserve">Die Profile sind scharfkantig auszuführen. </w:t>
      </w:r>
      <w:r w:rsidR="000A31DF">
        <w:rPr>
          <w:rFonts w:eastAsia="Arial"/>
        </w:rPr>
        <w:t>Über das Höhenausgleichsprofil oben, m</w:t>
      </w:r>
      <w:r>
        <w:rPr>
          <w:rFonts w:eastAsia="Arial"/>
        </w:rPr>
        <w:t>uss</w:t>
      </w:r>
      <w:r w:rsidR="000A31DF">
        <w:rPr>
          <w:rFonts w:eastAsia="Arial"/>
        </w:rPr>
        <w:t xml:space="preserve"> nach der Montage jederzeit möglich sein</w:t>
      </w:r>
      <w:r>
        <w:rPr>
          <w:rFonts w:eastAsia="Arial"/>
        </w:rPr>
        <w:t>,</w:t>
      </w:r>
      <w:r w:rsidR="00B563AF">
        <w:rPr>
          <w:rFonts w:eastAsia="Arial"/>
        </w:rPr>
        <w:t xml:space="preserve"> Toleranzen von</w:t>
      </w:r>
      <w:r w:rsidR="00B563AF">
        <w:rPr>
          <w:rFonts w:eastAsia="Arial"/>
        </w:rPr>
        <w:br/>
        <w:t xml:space="preserve">+ 10mm/-15mm </w:t>
      </w:r>
      <w:r w:rsidR="00366E96">
        <w:rPr>
          <w:rFonts w:eastAsia="Arial"/>
        </w:rPr>
        <w:t>aufzunehmen.</w:t>
      </w:r>
      <w:r w:rsidR="00B936EE">
        <w:rPr>
          <w:rFonts w:eastAsia="Arial"/>
        </w:rPr>
        <w:t xml:space="preserve"> Die untere Führungsschiene ist optional bodenbündig einzulassen.</w:t>
      </w:r>
    </w:p>
    <w:p w14:paraId="0380DCC6" w14:textId="77777777" w:rsidR="00175D5E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0" w:name="_Toc261442297"/>
      <w:r w:rsidRPr="005E120E">
        <w:rPr>
          <w:rFonts w:eastAsia="Arial"/>
        </w:rPr>
        <w:t>Verglasung</w:t>
      </w:r>
      <w:bookmarkEnd w:id="0"/>
    </w:p>
    <w:p w14:paraId="01A24C29" w14:textId="77777777" w:rsidR="00B563AF" w:rsidRPr="00E305D2" w:rsidRDefault="00B563AF" w:rsidP="00B563AF">
      <w:pPr>
        <w:tabs>
          <w:tab w:val="left" w:pos="851"/>
        </w:tabs>
        <w:rPr>
          <w:rFonts w:cs="Arial"/>
        </w:rPr>
      </w:pPr>
      <w:bookmarkStart w:id="1" w:name="_Toc261442298"/>
      <w:r w:rsidRPr="00E305D2">
        <w:rPr>
          <w:rFonts w:cs="Arial"/>
        </w:rPr>
        <w:t>Die Verglasung ist gemäß der</w:t>
      </w:r>
      <w:r>
        <w:rPr>
          <w:rFonts w:cs="Arial"/>
        </w:rPr>
        <w:t xml:space="preserve"> Systembeschreibung</w:t>
      </w:r>
      <w:r w:rsidRPr="00E305D2">
        <w:rPr>
          <w:rFonts w:cs="Arial"/>
        </w:rPr>
        <w:t xml:space="preserve"> als</w:t>
      </w:r>
    </w:p>
    <w:p w14:paraId="4A506529" w14:textId="77777777" w:rsidR="00B563AF" w:rsidRPr="00220B85" w:rsidRDefault="00B563AF" w:rsidP="00B563AF">
      <w:pPr>
        <w:tabs>
          <w:tab w:val="left" w:pos="851"/>
        </w:tabs>
        <w:rPr>
          <w:rFonts w:cs="Arial"/>
        </w:rPr>
      </w:pPr>
      <w:r w:rsidRPr="00161350">
        <w:rPr>
          <w:rFonts w:cs="Arial"/>
        </w:rPr>
        <w:t>Trockenverglasung auszuführen.</w:t>
      </w:r>
      <w:r>
        <w:rPr>
          <w:rFonts w:cs="Arial"/>
        </w:rPr>
        <w:t xml:space="preserve"> Im Flügel muss, zum Feuchtigkeitsausgleich</w:t>
      </w:r>
      <w:r w:rsidRPr="00E305D2">
        <w:rPr>
          <w:rFonts w:cs="Arial"/>
        </w:rPr>
        <w:t xml:space="preserve"> der Falzgrund</w:t>
      </w:r>
      <w:r>
        <w:rPr>
          <w:rFonts w:cs="Arial"/>
        </w:rPr>
        <w:t xml:space="preserve"> immer</w:t>
      </w:r>
      <w:r w:rsidRPr="00E305D2">
        <w:rPr>
          <w:rFonts w:cs="Arial"/>
        </w:rPr>
        <w:t xml:space="preserve"> mit Öffnungen versehen sein.</w:t>
      </w:r>
      <w:r>
        <w:rPr>
          <w:rFonts w:cs="Arial"/>
        </w:rPr>
        <w:t xml:space="preserve"> </w:t>
      </w:r>
      <w:r>
        <w:t>Die</w:t>
      </w:r>
      <w:r w:rsidRPr="00E305D2">
        <w:t xml:space="preserve"> Trockenverglas</w:t>
      </w:r>
      <w:r>
        <w:t>ung ist entsprechend der Systemb</w:t>
      </w:r>
      <w:r w:rsidRPr="00E305D2">
        <w:t xml:space="preserve">eschreibung mit äußeren </w:t>
      </w:r>
      <w:r>
        <w:t xml:space="preserve">EPDM </w:t>
      </w:r>
      <w:r w:rsidRPr="00E305D2">
        <w:t>-</w:t>
      </w:r>
      <w:r>
        <w:t>/ Silikon -</w:t>
      </w:r>
      <w:r w:rsidRPr="00E305D2">
        <w:t>Dichtungs</w:t>
      </w:r>
      <w:r>
        <w:t xml:space="preserve">profilen </w:t>
      </w:r>
      <w:r w:rsidRPr="00E305D2">
        <w:t>auszuführen. Auf der Innenseite sind ebenfalls ausschließlich Dichtungs-</w:t>
      </w:r>
      <w:r>
        <w:t>P</w:t>
      </w:r>
      <w:r w:rsidRPr="00E305D2">
        <w:t xml:space="preserve">rofile aus </w:t>
      </w:r>
      <w:r>
        <w:t>EPDM</w:t>
      </w:r>
      <w:r w:rsidRPr="00E305D2">
        <w:t xml:space="preserve"> einzusetzen.</w:t>
      </w:r>
    </w:p>
    <w:p w14:paraId="0945AC71" w14:textId="77777777" w:rsidR="00175D5E" w:rsidRPr="004E7209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r>
        <w:rPr>
          <w:rFonts w:eastAsia="Arial"/>
        </w:rPr>
        <w:t>E</w:t>
      </w:r>
      <w:r w:rsidRPr="004E7209">
        <w:rPr>
          <w:rFonts w:eastAsia="Arial"/>
        </w:rPr>
        <w:t>ntwässerung</w:t>
      </w:r>
      <w:bookmarkEnd w:id="1"/>
    </w:p>
    <w:p w14:paraId="50F5221F" w14:textId="77777777" w:rsidR="00175D5E" w:rsidRPr="004E7209" w:rsidRDefault="00B936EE" w:rsidP="00175D5E">
      <w:pPr>
        <w:rPr>
          <w:rFonts w:eastAsia="Arial"/>
        </w:rPr>
      </w:pPr>
      <w:r>
        <w:rPr>
          <w:rFonts w:eastAsia="Arial"/>
        </w:rPr>
        <w:t xml:space="preserve">Die untere Führungsschiene ist zwingend nach </w:t>
      </w:r>
      <w:proofErr w:type="spellStart"/>
      <w:r w:rsidR="004A2524">
        <w:rPr>
          <w:rFonts w:eastAsia="Arial"/>
        </w:rPr>
        <w:t>a</w:t>
      </w:r>
      <w:r>
        <w:rPr>
          <w:rFonts w:eastAsia="Arial"/>
        </w:rPr>
        <w:t>ussen</w:t>
      </w:r>
      <w:proofErr w:type="spellEnd"/>
      <w:r>
        <w:rPr>
          <w:rFonts w:eastAsia="Arial"/>
        </w:rPr>
        <w:t xml:space="preserve"> zu entwässern.</w:t>
      </w:r>
    </w:p>
    <w:p w14:paraId="672AEC81" w14:textId="77777777" w:rsidR="00175D5E" w:rsidRPr="003B44B9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2" w:name="_Toc261442299"/>
      <w:r w:rsidRPr="003B44B9">
        <w:rPr>
          <w:rFonts w:eastAsia="Arial"/>
        </w:rPr>
        <w:t xml:space="preserve">Oberflächenbehandlung von </w:t>
      </w:r>
      <w:bookmarkEnd w:id="2"/>
      <w:r w:rsidR="00366E96">
        <w:rPr>
          <w:rFonts w:eastAsia="Arial"/>
        </w:rPr>
        <w:t>Profilen</w:t>
      </w:r>
    </w:p>
    <w:p w14:paraId="74C00A9E" w14:textId="77777777" w:rsidR="00175D5E" w:rsidRPr="003B44B9" w:rsidRDefault="00175D5E" w:rsidP="00366E96">
      <w:pPr>
        <w:rPr>
          <w:rFonts w:eastAsia="Arial"/>
        </w:rPr>
      </w:pPr>
      <w:r w:rsidRPr="003B44B9">
        <w:rPr>
          <w:rFonts w:eastAsia="Arial"/>
        </w:rPr>
        <w:t xml:space="preserve">Einfarbige Behandlung erfolgt am fertigen </w:t>
      </w:r>
      <w:r w:rsidR="00366E96">
        <w:rPr>
          <w:rFonts w:eastAsia="Arial"/>
        </w:rPr>
        <w:t>P</w:t>
      </w:r>
      <w:r w:rsidRPr="003B44B9">
        <w:rPr>
          <w:rFonts w:eastAsia="Arial"/>
        </w:rPr>
        <w:t>rofil unter Einhaltung der vom Systemhersteller für seine Profile zugelassenen Behandlungsbedingungen.</w:t>
      </w:r>
    </w:p>
    <w:p w14:paraId="066455F9" w14:textId="77777777" w:rsidR="00175D5E" w:rsidRPr="003B44B9" w:rsidRDefault="00175D5E" w:rsidP="00175D5E">
      <w:pPr>
        <w:rPr>
          <w:rFonts w:eastAsia="Arial"/>
        </w:rPr>
      </w:pPr>
      <w:r w:rsidRPr="003B44B9">
        <w:rPr>
          <w:rFonts w:eastAsia="Arial"/>
        </w:rPr>
        <w:t>Es gelten die Güte- und Prüfbestimmungen der Gütegemeinschaften für die Oberflächenbehandlung von Aluminium durch Anodisieren bzw. Farbbeschichten.</w:t>
      </w:r>
      <w:r w:rsidR="00C7575D">
        <w:rPr>
          <w:rFonts w:eastAsia="Arial"/>
        </w:rPr>
        <w:br/>
      </w:r>
      <w:r w:rsidR="00C7575D">
        <w:rPr>
          <w:rFonts w:eastAsia="Arial"/>
        </w:rPr>
        <w:br/>
      </w:r>
      <w:r w:rsidR="00C7575D">
        <w:rPr>
          <w:rFonts w:eastAsia="Arial"/>
        </w:rPr>
        <w:br/>
      </w:r>
    </w:p>
    <w:p w14:paraId="5242EDA0" w14:textId="77777777" w:rsidR="00175D5E" w:rsidRDefault="00175D5E" w:rsidP="00175D5E">
      <w:pPr>
        <w:pStyle w:val="berschrift2"/>
        <w:numPr>
          <w:ilvl w:val="1"/>
          <w:numId w:val="3"/>
        </w:numPr>
      </w:pPr>
      <w:r>
        <w:lastRenderedPageBreak/>
        <w:t>Beschläge</w:t>
      </w:r>
    </w:p>
    <w:p w14:paraId="6CA2E77E" w14:textId="77777777" w:rsidR="00AB0823" w:rsidRDefault="00B563AF" w:rsidP="00122A48">
      <w:r>
        <w:t>Alle Laufrollen müssen kugelgelagert sein.</w:t>
      </w:r>
      <w:r>
        <w:br/>
        <w:t>Die Bedienung hat über Klappgriffe (schwarz oder grau) zu erfolgen. Die Verriegelung erfolgt mittels Verschlussteile in die obere Lauf- und untere Führungsschiene.</w:t>
      </w:r>
    </w:p>
    <w:p w14:paraId="4097BAD8" w14:textId="77777777" w:rsidR="00175D5E" w:rsidRDefault="00175D5E" w:rsidP="00175D5E">
      <w:pPr>
        <w:pStyle w:val="berschrift1"/>
      </w:pPr>
      <w:r>
        <w:t>Leistungsbeschreibung</w:t>
      </w:r>
    </w:p>
    <w:p w14:paraId="17E7C3DE" w14:textId="1F283C8F" w:rsidR="00175D5E" w:rsidRPr="008B1972" w:rsidRDefault="00B563AF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  <w:r>
        <w:rPr>
          <w:rFonts w:cs="Arial"/>
          <w:b/>
        </w:rPr>
        <w:t>Glasfaltwand</w:t>
      </w:r>
      <w:r w:rsidR="00F71C10">
        <w:rPr>
          <w:rFonts w:cs="Arial"/>
          <w:b/>
        </w:rPr>
        <w:t xml:space="preserve"> </w:t>
      </w:r>
      <w:proofErr w:type="spellStart"/>
      <w:r w:rsidR="003572A1">
        <w:rPr>
          <w:rFonts w:cs="Arial"/>
          <w:b/>
        </w:rPr>
        <w:t>durafold</w:t>
      </w:r>
      <w:proofErr w:type="spellEnd"/>
      <w:r w:rsidR="003572A1">
        <w:rPr>
          <w:rFonts w:cs="Arial"/>
          <w:b/>
        </w:rPr>
        <w:t xml:space="preserve"> </w:t>
      </w:r>
      <w:proofErr w:type="spellStart"/>
      <w:r w:rsidR="00EF406D">
        <w:rPr>
          <w:rFonts w:cs="Arial"/>
          <w:b/>
        </w:rPr>
        <w:t>basic</w:t>
      </w:r>
      <w:proofErr w:type="spellEnd"/>
      <w:r w:rsidR="00175D5E" w:rsidRPr="008B1972">
        <w:rPr>
          <w:rFonts w:cs="Arial"/>
          <w:b/>
        </w:rPr>
        <w:t xml:space="preserve"> von Schweizer</w:t>
      </w:r>
    </w:p>
    <w:p w14:paraId="3151D57F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Breite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</w:p>
    <w:p w14:paraId="2B78254E" w14:textId="77777777" w:rsidR="00175D5E" w:rsidRPr="00E72ED5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Höhe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  <w:r>
        <w:rPr>
          <w:rFonts w:cs="Arial"/>
        </w:rPr>
        <w:br/>
        <w:t>Öffnungsart:</w:t>
      </w:r>
      <w:r>
        <w:rPr>
          <w:rFonts w:cs="Arial"/>
        </w:rPr>
        <w:tab/>
        <w:t>innen/</w:t>
      </w:r>
      <w:proofErr w:type="spellStart"/>
      <w:r>
        <w:rPr>
          <w:rFonts w:cs="Arial"/>
        </w:rPr>
        <w:t>aussen</w:t>
      </w:r>
      <w:proofErr w:type="spellEnd"/>
    </w:p>
    <w:p w14:paraId="3B3BF5B5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Anzahl Flügel:</w:t>
      </w:r>
      <w:r>
        <w:rPr>
          <w:rFonts w:cs="Arial"/>
        </w:rPr>
        <w:tab/>
        <w:t>x</w:t>
      </w:r>
    </w:p>
    <w:p w14:paraId="064DE877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proofErr w:type="spellStart"/>
      <w:r>
        <w:rPr>
          <w:rFonts w:cs="Arial"/>
        </w:rPr>
        <w:t>Laufart</w:t>
      </w:r>
      <w:proofErr w:type="spellEnd"/>
      <w:r>
        <w:rPr>
          <w:rFonts w:cs="Arial"/>
        </w:rPr>
        <w:t>:</w:t>
      </w:r>
      <w:r>
        <w:rPr>
          <w:rFonts w:cs="Arial"/>
        </w:rPr>
        <w:tab/>
        <w:t>oben</w:t>
      </w:r>
    </w:p>
    <w:p w14:paraId="75DBCA2F" w14:textId="77777777" w:rsidR="00175D5E" w:rsidRDefault="00175D5E" w:rsidP="00175D5E">
      <w:pPr>
        <w:pStyle w:val="Leistungstext2"/>
        <w:tabs>
          <w:tab w:val="left" w:pos="3402"/>
        </w:tabs>
      </w:pPr>
      <w:r>
        <w:t>Griffe:</w:t>
      </w:r>
      <w:r>
        <w:tab/>
        <w:t>innen/</w:t>
      </w:r>
      <w:proofErr w:type="spellStart"/>
      <w:r>
        <w:t>innen+aussen</w:t>
      </w:r>
      <w:proofErr w:type="spellEnd"/>
      <w:r>
        <w:br/>
        <w:t xml:space="preserve">Verglasung: </w:t>
      </w:r>
      <w:r>
        <w:tab/>
      </w:r>
      <w:r w:rsidR="00B563AF">
        <w:t xml:space="preserve">IV </w:t>
      </w:r>
      <w:proofErr w:type="spellStart"/>
      <w:r w:rsidR="00B563AF">
        <w:t>Ug</w:t>
      </w:r>
      <w:proofErr w:type="spellEnd"/>
      <w:r w:rsidR="00B563AF">
        <w:t>=2.8W/m2K</w:t>
      </w:r>
      <w:r>
        <w:br/>
        <w:t>Oberflächenbehandlung:</w:t>
      </w:r>
      <w:r>
        <w:tab/>
      </w:r>
      <w:r w:rsidR="00B563AF">
        <w:t>RAL/NCS nach Wahl</w:t>
      </w:r>
    </w:p>
    <w:p w14:paraId="0BE86CAE" w14:textId="77777777" w:rsidR="00C33316" w:rsidRPr="003B0521" w:rsidRDefault="003B0521" w:rsidP="003B0521">
      <w:pPr>
        <w:pStyle w:val="Leistungstext2"/>
        <w:tabs>
          <w:tab w:val="left" w:pos="3402"/>
        </w:tabs>
        <w:rPr>
          <w:lang w:val="de-CH"/>
        </w:rPr>
      </w:pPr>
      <w:r>
        <w:tab/>
      </w:r>
      <w:r>
        <w:tab/>
      </w:r>
      <w:r>
        <w:tab/>
      </w:r>
      <w:proofErr w:type="spellStart"/>
      <w:r>
        <w:t>Stk</w:t>
      </w:r>
      <w:proofErr w:type="spellEnd"/>
      <w:r>
        <w:t>.</w:t>
      </w:r>
      <w:r>
        <w:tab/>
        <w:t>…………</w:t>
      </w:r>
      <w:r>
        <w:tab/>
        <w:t>…….....</w:t>
      </w:r>
    </w:p>
    <w:sectPr w:rsidR="00C33316" w:rsidRPr="003B0521" w:rsidSect="00606D3D">
      <w:headerReference w:type="default" r:id="rId8"/>
      <w:footerReference w:type="default" r:id="rId9"/>
      <w:pgSz w:w="11906" w:h="16838"/>
      <w:pgMar w:top="1985" w:right="1134" w:bottom="155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B53A8" w14:textId="77777777" w:rsidR="00E65946" w:rsidRDefault="00E65946">
      <w:r>
        <w:separator/>
      </w:r>
    </w:p>
    <w:p w14:paraId="6DA55E0C" w14:textId="77777777" w:rsidR="00E65946" w:rsidRDefault="00E65946"/>
  </w:endnote>
  <w:endnote w:type="continuationSeparator" w:id="0">
    <w:p w14:paraId="6EA5EB79" w14:textId="77777777" w:rsidR="00E65946" w:rsidRDefault="00E65946">
      <w:r>
        <w:continuationSeparator/>
      </w:r>
    </w:p>
    <w:p w14:paraId="6E477F0F" w14:textId="77777777" w:rsidR="00E65946" w:rsidRDefault="00E65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FECBF" w14:textId="412DE91F" w:rsidR="00215468" w:rsidRPr="00A259DD" w:rsidRDefault="00215468" w:rsidP="00A259DD">
    <w:pPr>
      <w:pStyle w:val="Fuzeile"/>
      <w:pBdr>
        <w:top w:val="single" w:sz="4" w:space="1" w:color="auto"/>
      </w:pBdr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DATE \@ "dd.MM.yyyy" </w:instrText>
    </w:r>
    <w:r>
      <w:rPr>
        <w:szCs w:val="16"/>
      </w:rPr>
      <w:fldChar w:fldCharType="separate"/>
    </w:r>
    <w:r w:rsidR="00EF406D">
      <w:rPr>
        <w:noProof/>
        <w:szCs w:val="16"/>
      </w:rPr>
      <w:t>17.08.2022</w:t>
    </w:r>
    <w:r>
      <w:rPr>
        <w:szCs w:val="16"/>
      </w:rPr>
      <w:fldChar w:fldCharType="end"/>
    </w:r>
    <w:r w:rsidRPr="00A259DD">
      <w:rPr>
        <w:szCs w:val="16"/>
      </w:rPr>
      <w:tab/>
      <w:t xml:space="preserve">Seite </w:t>
    </w:r>
    <w:r w:rsidRPr="00A259DD">
      <w:rPr>
        <w:szCs w:val="16"/>
      </w:rPr>
      <w:fldChar w:fldCharType="begin"/>
    </w:r>
    <w:r w:rsidRPr="00A259DD">
      <w:rPr>
        <w:szCs w:val="16"/>
      </w:rPr>
      <w:instrText xml:space="preserve"> PAGE </w:instrText>
    </w:r>
    <w:r w:rsidRPr="00A259DD">
      <w:rPr>
        <w:szCs w:val="16"/>
      </w:rPr>
      <w:fldChar w:fldCharType="separate"/>
    </w:r>
    <w:r w:rsidR="00CE05E1">
      <w:rPr>
        <w:noProof/>
        <w:szCs w:val="16"/>
      </w:rPr>
      <w:t>1</w:t>
    </w:r>
    <w:r w:rsidRPr="00A259DD">
      <w:rPr>
        <w:szCs w:val="16"/>
      </w:rPr>
      <w:fldChar w:fldCharType="end"/>
    </w:r>
  </w:p>
  <w:p w14:paraId="09DA3C6C" w14:textId="77777777" w:rsidR="00215468" w:rsidRDefault="002154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EFF50" w14:textId="77777777" w:rsidR="00E65946" w:rsidRDefault="00E65946">
      <w:r>
        <w:separator/>
      </w:r>
    </w:p>
    <w:p w14:paraId="73855E40" w14:textId="77777777" w:rsidR="00E65946" w:rsidRDefault="00E65946"/>
  </w:footnote>
  <w:footnote w:type="continuationSeparator" w:id="0">
    <w:p w14:paraId="177B2CAB" w14:textId="77777777" w:rsidR="00E65946" w:rsidRDefault="00E65946">
      <w:r>
        <w:continuationSeparator/>
      </w:r>
    </w:p>
    <w:p w14:paraId="6B6D5A29" w14:textId="77777777" w:rsidR="00E65946" w:rsidRDefault="00E65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47296" w14:textId="77777777" w:rsidR="00215468" w:rsidRDefault="00215468" w:rsidP="00813824">
    <w:pPr>
      <w:pStyle w:val="Kopfzeile"/>
      <w:rPr>
        <w:lang w:eastAsia="de-CH"/>
      </w:rPr>
    </w:pPr>
    <w:r>
      <w:rPr>
        <w:lang w:eastAsia="de-CH"/>
      </w:rPr>
      <w:t xml:space="preserve">Projekt: </w:t>
    </w:r>
    <w:r w:rsidR="004A2524">
      <w:rPr>
        <w:lang w:eastAsia="de-CH"/>
      </w:rPr>
      <w:t>xxx</w:t>
    </w:r>
  </w:p>
  <w:p w14:paraId="1E3C902E" w14:textId="79A4D9BA" w:rsidR="00215468" w:rsidRDefault="00215468" w:rsidP="00813824">
    <w:pPr>
      <w:pStyle w:val="Kopfzeile"/>
      <w:pBdr>
        <w:bottom w:val="single" w:sz="4" w:space="1" w:color="auto"/>
      </w:pBdr>
      <w:rPr>
        <w:lang w:eastAsia="de-CH"/>
      </w:rPr>
    </w:pPr>
    <w:r w:rsidRPr="00145FDD">
      <w:rPr>
        <w:lang w:eastAsia="de-CH"/>
      </w:rPr>
      <w:t>Leistungsverzeichn</w:t>
    </w:r>
    <w:r>
      <w:rPr>
        <w:lang w:eastAsia="de-CH"/>
      </w:rPr>
      <w:t xml:space="preserve">is: </w:t>
    </w:r>
    <w:r w:rsidR="00B563AF">
      <w:rPr>
        <w:lang w:eastAsia="de-CH"/>
      </w:rPr>
      <w:t xml:space="preserve">Glasfaltwand </w:t>
    </w:r>
    <w:proofErr w:type="spellStart"/>
    <w:r w:rsidR="003572A1">
      <w:rPr>
        <w:lang w:eastAsia="de-CH"/>
      </w:rPr>
      <w:t>durafold</w:t>
    </w:r>
    <w:proofErr w:type="spellEnd"/>
    <w:r w:rsidR="003572A1">
      <w:rPr>
        <w:lang w:eastAsia="de-CH"/>
      </w:rPr>
      <w:t xml:space="preserve"> </w:t>
    </w:r>
    <w:proofErr w:type="spellStart"/>
    <w:r w:rsidR="00EF406D">
      <w:rPr>
        <w:lang w:eastAsia="de-CH"/>
      </w:rPr>
      <w:t>basic</w:t>
    </w:r>
    <w:proofErr w:type="spellEnd"/>
  </w:p>
  <w:p w14:paraId="1473E438" w14:textId="77777777" w:rsidR="00215468" w:rsidRDefault="00215468">
    <w:pPr>
      <w:pStyle w:val="Kopfzeile"/>
      <w:tabs>
        <w:tab w:val="left" w:pos="6237"/>
      </w:tabs>
    </w:pPr>
  </w:p>
  <w:p w14:paraId="3D06F1F7" w14:textId="77777777" w:rsidR="00215468" w:rsidRDefault="00215468">
    <w:pPr>
      <w:pStyle w:val="Kopfzeile"/>
      <w:tabs>
        <w:tab w:val="left" w:pos="6237"/>
      </w:tabs>
    </w:pPr>
  </w:p>
  <w:p w14:paraId="4E7D5E5B" w14:textId="77777777" w:rsidR="00215468" w:rsidRPr="00285803" w:rsidRDefault="00215468" w:rsidP="005205BC">
    <w:pPr>
      <w:pStyle w:val="Kopfzeile1"/>
    </w:pPr>
    <w:r>
      <w:t xml:space="preserve">Position </w:t>
    </w:r>
    <w:r>
      <w:tab/>
      <w:t xml:space="preserve">Text </w:t>
    </w:r>
    <w:r>
      <w:tab/>
      <w:t>Menge</w:t>
    </w:r>
    <w:r>
      <w:tab/>
      <w:t xml:space="preserve">ME </w:t>
    </w:r>
    <w:r>
      <w:tab/>
      <w:t>Preis CHF</w:t>
    </w:r>
    <w:r>
      <w:tab/>
      <w:t>Betrag CHF</w:t>
    </w:r>
  </w:p>
  <w:p w14:paraId="3A99A9CB" w14:textId="77777777" w:rsidR="00215468" w:rsidRDefault="00215468">
    <w:pPr>
      <w:pStyle w:val="Kopfzeile"/>
      <w:tabs>
        <w:tab w:val="left" w:pos="6237"/>
      </w:tabs>
    </w:pPr>
  </w:p>
  <w:p w14:paraId="34139754" w14:textId="77777777" w:rsidR="00215468" w:rsidRDefault="002154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162"/>
    <w:multiLevelType w:val="hybridMultilevel"/>
    <w:tmpl w:val="9208B722"/>
    <w:lvl w:ilvl="0" w:tplc="3628E796">
      <w:start w:val="1"/>
      <w:numFmt w:val="bullet"/>
      <w:pStyle w:val="Standard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7A2903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94C377A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4" w15:restartNumberingAfterBreak="0">
    <w:nsid w:val="1B9977FC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5" w15:restartNumberingAfterBreak="0">
    <w:nsid w:val="30B603CE"/>
    <w:multiLevelType w:val="multilevel"/>
    <w:tmpl w:val="726403DA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pStyle w:val="berschrift2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pStyle w:val="berschrift4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6" w15:restartNumberingAfterBreak="0">
    <w:nsid w:val="41144AD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7" w15:restartNumberingAfterBreak="0">
    <w:nsid w:val="4DF90D6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8" w15:restartNumberingAfterBreak="0">
    <w:nsid w:val="54A159B8"/>
    <w:multiLevelType w:val="multilevel"/>
    <w:tmpl w:val="57D04FCC"/>
    <w:lvl w:ilvl="0">
      <w:start w:val="1"/>
      <w:numFmt w:val="decimalZero"/>
      <w:pStyle w:val="berschrift1"/>
      <w:lvlText w:val="%10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>
      <w:start w:val="1"/>
      <w:numFmt w:val="decimalZero"/>
      <w:lvlText w:val=".0%2"/>
      <w:lvlJc w:val="left"/>
      <w:pPr>
        <w:tabs>
          <w:tab w:val="num" w:pos="1077"/>
        </w:tabs>
        <w:ind w:left="-180" w:firstLine="69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9" w15:restartNumberingAfterBreak="0">
    <w:nsid w:val="602A00A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0" w15:restartNumberingAfterBreak="0">
    <w:nsid w:val="631852DA"/>
    <w:multiLevelType w:val="multilevel"/>
    <w:tmpl w:val="0866766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1" w15:restartNumberingAfterBreak="0">
    <w:nsid w:val="675A3335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2" w15:restartNumberingAfterBreak="0">
    <w:nsid w:val="712E392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 w:numId="2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95A"/>
    <w:rsid w:val="00001A7E"/>
    <w:rsid w:val="0001318E"/>
    <w:rsid w:val="00020FEA"/>
    <w:rsid w:val="00030AD9"/>
    <w:rsid w:val="00037568"/>
    <w:rsid w:val="00042D71"/>
    <w:rsid w:val="00045515"/>
    <w:rsid w:val="00045BAB"/>
    <w:rsid w:val="00045FA7"/>
    <w:rsid w:val="0004670C"/>
    <w:rsid w:val="00047AD3"/>
    <w:rsid w:val="00054495"/>
    <w:rsid w:val="000546B2"/>
    <w:rsid w:val="00055568"/>
    <w:rsid w:val="000578F6"/>
    <w:rsid w:val="00060BBC"/>
    <w:rsid w:val="000640F5"/>
    <w:rsid w:val="00065646"/>
    <w:rsid w:val="00065943"/>
    <w:rsid w:val="00075D38"/>
    <w:rsid w:val="00082B88"/>
    <w:rsid w:val="000839D6"/>
    <w:rsid w:val="00090539"/>
    <w:rsid w:val="00093C26"/>
    <w:rsid w:val="000A0DE1"/>
    <w:rsid w:val="000A31DF"/>
    <w:rsid w:val="000B104D"/>
    <w:rsid w:val="000B1E2A"/>
    <w:rsid w:val="000B3E08"/>
    <w:rsid w:val="000C0E3E"/>
    <w:rsid w:val="000C582E"/>
    <w:rsid w:val="000C5A3F"/>
    <w:rsid w:val="000C643C"/>
    <w:rsid w:val="000D021A"/>
    <w:rsid w:val="000D0656"/>
    <w:rsid w:val="000D423F"/>
    <w:rsid w:val="000D6FE7"/>
    <w:rsid w:val="000F73B8"/>
    <w:rsid w:val="000F77A7"/>
    <w:rsid w:val="00100DEA"/>
    <w:rsid w:val="00101B2A"/>
    <w:rsid w:val="00105289"/>
    <w:rsid w:val="00105CC3"/>
    <w:rsid w:val="00111490"/>
    <w:rsid w:val="001174F2"/>
    <w:rsid w:val="001215DA"/>
    <w:rsid w:val="00122848"/>
    <w:rsid w:val="00122A48"/>
    <w:rsid w:val="00123459"/>
    <w:rsid w:val="00126C14"/>
    <w:rsid w:val="00131A8E"/>
    <w:rsid w:val="00134F73"/>
    <w:rsid w:val="001435A3"/>
    <w:rsid w:val="001531C4"/>
    <w:rsid w:val="00160412"/>
    <w:rsid w:val="00161350"/>
    <w:rsid w:val="001712CC"/>
    <w:rsid w:val="00171973"/>
    <w:rsid w:val="00175D5E"/>
    <w:rsid w:val="00176669"/>
    <w:rsid w:val="00187801"/>
    <w:rsid w:val="001A2145"/>
    <w:rsid w:val="001A3FFD"/>
    <w:rsid w:val="001A5FF6"/>
    <w:rsid w:val="001B2770"/>
    <w:rsid w:val="001B2C50"/>
    <w:rsid w:val="001B40A6"/>
    <w:rsid w:val="001C0F3A"/>
    <w:rsid w:val="001C396A"/>
    <w:rsid w:val="001C40FD"/>
    <w:rsid w:val="001D1D02"/>
    <w:rsid w:val="001E06A5"/>
    <w:rsid w:val="001E3458"/>
    <w:rsid w:val="001F12AF"/>
    <w:rsid w:val="001F1541"/>
    <w:rsid w:val="001F4D8B"/>
    <w:rsid w:val="00201C2B"/>
    <w:rsid w:val="00204AD6"/>
    <w:rsid w:val="00206AB4"/>
    <w:rsid w:val="00215468"/>
    <w:rsid w:val="00215CA4"/>
    <w:rsid w:val="00220B85"/>
    <w:rsid w:val="00223B0E"/>
    <w:rsid w:val="00225D52"/>
    <w:rsid w:val="00226DED"/>
    <w:rsid w:val="00231B98"/>
    <w:rsid w:val="0023690D"/>
    <w:rsid w:val="002449D0"/>
    <w:rsid w:val="00246D3C"/>
    <w:rsid w:val="002501BD"/>
    <w:rsid w:val="00252DD0"/>
    <w:rsid w:val="00253551"/>
    <w:rsid w:val="0026111D"/>
    <w:rsid w:val="00262DF4"/>
    <w:rsid w:val="002631D3"/>
    <w:rsid w:val="00270A1A"/>
    <w:rsid w:val="00272167"/>
    <w:rsid w:val="00280C2A"/>
    <w:rsid w:val="0029297A"/>
    <w:rsid w:val="00293634"/>
    <w:rsid w:val="00297E50"/>
    <w:rsid w:val="002A1825"/>
    <w:rsid w:val="002A2658"/>
    <w:rsid w:val="002A5071"/>
    <w:rsid w:val="002A77CB"/>
    <w:rsid w:val="002B6544"/>
    <w:rsid w:val="002C3FD9"/>
    <w:rsid w:val="002C4DCB"/>
    <w:rsid w:val="002C7110"/>
    <w:rsid w:val="002D19B6"/>
    <w:rsid w:val="002D3960"/>
    <w:rsid w:val="002D50AA"/>
    <w:rsid w:val="002D5CCB"/>
    <w:rsid w:val="002D5F5F"/>
    <w:rsid w:val="002D6515"/>
    <w:rsid w:val="002E3C62"/>
    <w:rsid w:val="002F5770"/>
    <w:rsid w:val="0030190E"/>
    <w:rsid w:val="0030540B"/>
    <w:rsid w:val="003119CB"/>
    <w:rsid w:val="00313463"/>
    <w:rsid w:val="00313780"/>
    <w:rsid w:val="00316AF6"/>
    <w:rsid w:val="00323829"/>
    <w:rsid w:val="00323DAA"/>
    <w:rsid w:val="00332410"/>
    <w:rsid w:val="003343AE"/>
    <w:rsid w:val="0033540F"/>
    <w:rsid w:val="00336960"/>
    <w:rsid w:val="00345DBD"/>
    <w:rsid w:val="0035000E"/>
    <w:rsid w:val="00353530"/>
    <w:rsid w:val="003572A1"/>
    <w:rsid w:val="00357849"/>
    <w:rsid w:val="0036239E"/>
    <w:rsid w:val="00363347"/>
    <w:rsid w:val="00366E96"/>
    <w:rsid w:val="003707AF"/>
    <w:rsid w:val="003712D5"/>
    <w:rsid w:val="00371BEB"/>
    <w:rsid w:val="0037225E"/>
    <w:rsid w:val="00372C67"/>
    <w:rsid w:val="00375B86"/>
    <w:rsid w:val="00377377"/>
    <w:rsid w:val="003777DE"/>
    <w:rsid w:val="00383B96"/>
    <w:rsid w:val="0039311B"/>
    <w:rsid w:val="003A4D91"/>
    <w:rsid w:val="003A543E"/>
    <w:rsid w:val="003B0521"/>
    <w:rsid w:val="003B1637"/>
    <w:rsid w:val="003B2C37"/>
    <w:rsid w:val="003D7250"/>
    <w:rsid w:val="003D76FF"/>
    <w:rsid w:val="003E04C4"/>
    <w:rsid w:val="003E5F23"/>
    <w:rsid w:val="003E7125"/>
    <w:rsid w:val="003F1B71"/>
    <w:rsid w:val="003F5BB1"/>
    <w:rsid w:val="003F66AE"/>
    <w:rsid w:val="003F6700"/>
    <w:rsid w:val="00407927"/>
    <w:rsid w:val="00421DC9"/>
    <w:rsid w:val="00427892"/>
    <w:rsid w:val="00432310"/>
    <w:rsid w:val="004327EC"/>
    <w:rsid w:val="00437371"/>
    <w:rsid w:val="00452427"/>
    <w:rsid w:val="00455731"/>
    <w:rsid w:val="00464340"/>
    <w:rsid w:val="00465362"/>
    <w:rsid w:val="00471E16"/>
    <w:rsid w:val="00484D0F"/>
    <w:rsid w:val="00487BBF"/>
    <w:rsid w:val="0049032C"/>
    <w:rsid w:val="00491FA6"/>
    <w:rsid w:val="004A07C4"/>
    <w:rsid w:val="004A2524"/>
    <w:rsid w:val="004A38F6"/>
    <w:rsid w:val="004A4D5B"/>
    <w:rsid w:val="004B1DE1"/>
    <w:rsid w:val="004B3EC7"/>
    <w:rsid w:val="004B56D0"/>
    <w:rsid w:val="004C0153"/>
    <w:rsid w:val="004C134B"/>
    <w:rsid w:val="004C4984"/>
    <w:rsid w:val="004D4279"/>
    <w:rsid w:val="004D545A"/>
    <w:rsid w:val="004D5C3D"/>
    <w:rsid w:val="004D5DCE"/>
    <w:rsid w:val="004E0E6C"/>
    <w:rsid w:val="004E2132"/>
    <w:rsid w:val="004E5477"/>
    <w:rsid w:val="004E7E6C"/>
    <w:rsid w:val="004F0652"/>
    <w:rsid w:val="00511496"/>
    <w:rsid w:val="00511AC1"/>
    <w:rsid w:val="00514696"/>
    <w:rsid w:val="005169FF"/>
    <w:rsid w:val="00516B15"/>
    <w:rsid w:val="005205BC"/>
    <w:rsid w:val="00525882"/>
    <w:rsid w:val="00530D67"/>
    <w:rsid w:val="00541B44"/>
    <w:rsid w:val="00542287"/>
    <w:rsid w:val="00546B60"/>
    <w:rsid w:val="00551621"/>
    <w:rsid w:val="005517AA"/>
    <w:rsid w:val="005539FA"/>
    <w:rsid w:val="00560D5E"/>
    <w:rsid w:val="005612EC"/>
    <w:rsid w:val="00566644"/>
    <w:rsid w:val="00566F05"/>
    <w:rsid w:val="00575E84"/>
    <w:rsid w:val="00576D8B"/>
    <w:rsid w:val="005770AC"/>
    <w:rsid w:val="00583011"/>
    <w:rsid w:val="005931EF"/>
    <w:rsid w:val="00595152"/>
    <w:rsid w:val="005A0920"/>
    <w:rsid w:val="005A5CBB"/>
    <w:rsid w:val="005A7AAA"/>
    <w:rsid w:val="005A7CAD"/>
    <w:rsid w:val="005B21C7"/>
    <w:rsid w:val="005B2B5C"/>
    <w:rsid w:val="005B3FC4"/>
    <w:rsid w:val="005C17AC"/>
    <w:rsid w:val="005D0B2C"/>
    <w:rsid w:val="005D707A"/>
    <w:rsid w:val="005E2A85"/>
    <w:rsid w:val="005E7753"/>
    <w:rsid w:val="005E79AF"/>
    <w:rsid w:val="005F548A"/>
    <w:rsid w:val="005F568C"/>
    <w:rsid w:val="00606BA4"/>
    <w:rsid w:val="00606D3D"/>
    <w:rsid w:val="00614C90"/>
    <w:rsid w:val="00623C98"/>
    <w:rsid w:val="00625AE5"/>
    <w:rsid w:val="006276B8"/>
    <w:rsid w:val="006307EB"/>
    <w:rsid w:val="006327E0"/>
    <w:rsid w:val="006410DF"/>
    <w:rsid w:val="00641152"/>
    <w:rsid w:val="00642125"/>
    <w:rsid w:val="00643113"/>
    <w:rsid w:val="0064432D"/>
    <w:rsid w:val="00644F3D"/>
    <w:rsid w:val="00647443"/>
    <w:rsid w:val="00660859"/>
    <w:rsid w:val="00661B32"/>
    <w:rsid w:val="0067317A"/>
    <w:rsid w:val="006733EE"/>
    <w:rsid w:val="0068097E"/>
    <w:rsid w:val="0068549F"/>
    <w:rsid w:val="00690C81"/>
    <w:rsid w:val="006911A8"/>
    <w:rsid w:val="00692799"/>
    <w:rsid w:val="0069486D"/>
    <w:rsid w:val="0069526F"/>
    <w:rsid w:val="006A015B"/>
    <w:rsid w:val="006A4F59"/>
    <w:rsid w:val="006A59FB"/>
    <w:rsid w:val="006C1161"/>
    <w:rsid w:val="006C2155"/>
    <w:rsid w:val="006C416C"/>
    <w:rsid w:val="006C6D0E"/>
    <w:rsid w:val="006D0846"/>
    <w:rsid w:val="006F1798"/>
    <w:rsid w:val="006F676C"/>
    <w:rsid w:val="006F739A"/>
    <w:rsid w:val="00702785"/>
    <w:rsid w:val="007028F4"/>
    <w:rsid w:val="007053B6"/>
    <w:rsid w:val="00705D12"/>
    <w:rsid w:val="00706046"/>
    <w:rsid w:val="00706AD8"/>
    <w:rsid w:val="00714CD2"/>
    <w:rsid w:val="00715C94"/>
    <w:rsid w:val="00723EA8"/>
    <w:rsid w:val="00727AC3"/>
    <w:rsid w:val="00727CBA"/>
    <w:rsid w:val="007370EC"/>
    <w:rsid w:val="00740595"/>
    <w:rsid w:val="0074657B"/>
    <w:rsid w:val="007539F1"/>
    <w:rsid w:val="00756F08"/>
    <w:rsid w:val="007608E2"/>
    <w:rsid w:val="0076627A"/>
    <w:rsid w:val="00767B8C"/>
    <w:rsid w:val="00771CC3"/>
    <w:rsid w:val="00771F46"/>
    <w:rsid w:val="007755B7"/>
    <w:rsid w:val="00781112"/>
    <w:rsid w:val="00782B9A"/>
    <w:rsid w:val="0078333C"/>
    <w:rsid w:val="0078398B"/>
    <w:rsid w:val="0078456A"/>
    <w:rsid w:val="00794799"/>
    <w:rsid w:val="007A5036"/>
    <w:rsid w:val="007B03D9"/>
    <w:rsid w:val="007B47AE"/>
    <w:rsid w:val="007B5AD7"/>
    <w:rsid w:val="007B6F8D"/>
    <w:rsid w:val="007B7506"/>
    <w:rsid w:val="007C1359"/>
    <w:rsid w:val="007C352D"/>
    <w:rsid w:val="007C5E46"/>
    <w:rsid w:val="007D0993"/>
    <w:rsid w:val="007D252D"/>
    <w:rsid w:val="007D2F97"/>
    <w:rsid w:val="007D5B66"/>
    <w:rsid w:val="007D747F"/>
    <w:rsid w:val="007E0484"/>
    <w:rsid w:val="007E536B"/>
    <w:rsid w:val="007E5833"/>
    <w:rsid w:val="007F1C52"/>
    <w:rsid w:val="007F280B"/>
    <w:rsid w:val="007F745E"/>
    <w:rsid w:val="0080410C"/>
    <w:rsid w:val="00807D5E"/>
    <w:rsid w:val="00810D82"/>
    <w:rsid w:val="00813824"/>
    <w:rsid w:val="00821799"/>
    <w:rsid w:val="00821B2B"/>
    <w:rsid w:val="00826C58"/>
    <w:rsid w:val="00835EB4"/>
    <w:rsid w:val="008420C0"/>
    <w:rsid w:val="0084434A"/>
    <w:rsid w:val="008473A1"/>
    <w:rsid w:val="008500D8"/>
    <w:rsid w:val="008511DA"/>
    <w:rsid w:val="00853C06"/>
    <w:rsid w:val="00857050"/>
    <w:rsid w:val="00863988"/>
    <w:rsid w:val="00867CAB"/>
    <w:rsid w:val="00870161"/>
    <w:rsid w:val="008742BD"/>
    <w:rsid w:val="008750BE"/>
    <w:rsid w:val="00875739"/>
    <w:rsid w:val="00893E5C"/>
    <w:rsid w:val="008946F2"/>
    <w:rsid w:val="008A42C2"/>
    <w:rsid w:val="008A67D6"/>
    <w:rsid w:val="008B5B97"/>
    <w:rsid w:val="008B793E"/>
    <w:rsid w:val="008C558A"/>
    <w:rsid w:val="008D06FC"/>
    <w:rsid w:val="008D113F"/>
    <w:rsid w:val="008D2F78"/>
    <w:rsid w:val="008D5BCA"/>
    <w:rsid w:val="008D7845"/>
    <w:rsid w:val="008F2822"/>
    <w:rsid w:val="008F3400"/>
    <w:rsid w:val="008F3653"/>
    <w:rsid w:val="00900580"/>
    <w:rsid w:val="009018A0"/>
    <w:rsid w:val="00902309"/>
    <w:rsid w:val="0090318D"/>
    <w:rsid w:val="00950EED"/>
    <w:rsid w:val="00956FB7"/>
    <w:rsid w:val="009600D7"/>
    <w:rsid w:val="00964DFA"/>
    <w:rsid w:val="00972AB8"/>
    <w:rsid w:val="009778D0"/>
    <w:rsid w:val="00984F9A"/>
    <w:rsid w:val="0098760B"/>
    <w:rsid w:val="0099070B"/>
    <w:rsid w:val="009A2626"/>
    <w:rsid w:val="009B195A"/>
    <w:rsid w:val="009B6502"/>
    <w:rsid w:val="009C1EFF"/>
    <w:rsid w:val="009C59DD"/>
    <w:rsid w:val="009D4D07"/>
    <w:rsid w:val="009D7014"/>
    <w:rsid w:val="009E0300"/>
    <w:rsid w:val="009E13E7"/>
    <w:rsid w:val="009E2FB5"/>
    <w:rsid w:val="009F1430"/>
    <w:rsid w:val="00A007BF"/>
    <w:rsid w:val="00A03DF2"/>
    <w:rsid w:val="00A16EE5"/>
    <w:rsid w:val="00A24F13"/>
    <w:rsid w:val="00A2508D"/>
    <w:rsid w:val="00A259DD"/>
    <w:rsid w:val="00A31008"/>
    <w:rsid w:val="00A310EA"/>
    <w:rsid w:val="00A335F7"/>
    <w:rsid w:val="00A35DEA"/>
    <w:rsid w:val="00A44363"/>
    <w:rsid w:val="00A52DB0"/>
    <w:rsid w:val="00A575FE"/>
    <w:rsid w:val="00A57E6C"/>
    <w:rsid w:val="00A6385A"/>
    <w:rsid w:val="00A74F24"/>
    <w:rsid w:val="00A827E8"/>
    <w:rsid w:val="00A833F2"/>
    <w:rsid w:val="00A86576"/>
    <w:rsid w:val="00A90674"/>
    <w:rsid w:val="00A94E12"/>
    <w:rsid w:val="00A95DA1"/>
    <w:rsid w:val="00AA4286"/>
    <w:rsid w:val="00AB0823"/>
    <w:rsid w:val="00AB4142"/>
    <w:rsid w:val="00AB4BD5"/>
    <w:rsid w:val="00AB71DD"/>
    <w:rsid w:val="00AC1146"/>
    <w:rsid w:val="00AC3E74"/>
    <w:rsid w:val="00AC7FF8"/>
    <w:rsid w:val="00AD18C9"/>
    <w:rsid w:val="00AE3E8B"/>
    <w:rsid w:val="00AE660A"/>
    <w:rsid w:val="00AE7974"/>
    <w:rsid w:val="00B04536"/>
    <w:rsid w:val="00B06804"/>
    <w:rsid w:val="00B119FF"/>
    <w:rsid w:val="00B13104"/>
    <w:rsid w:val="00B143B9"/>
    <w:rsid w:val="00B165F3"/>
    <w:rsid w:val="00B17AEF"/>
    <w:rsid w:val="00B2304B"/>
    <w:rsid w:val="00B308B5"/>
    <w:rsid w:val="00B31A40"/>
    <w:rsid w:val="00B31AA8"/>
    <w:rsid w:val="00B329CA"/>
    <w:rsid w:val="00B37C87"/>
    <w:rsid w:val="00B40003"/>
    <w:rsid w:val="00B4060E"/>
    <w:rsid w:val="00B55C63"/>
    <w:rsid w:val="00B563AF"/>
    <w:rsid w:val="00B6071D"/>
    <w:rsid w:val="00B65793"/>
    <w:rsid w:val="00B6790F"/>
    <w:rsid w:val="00B70978"/>
    <w:rsid w:val="00B724D1"/>
    <w:rsid w:val="00B73D4F"/>
    <w:rsid w:val="00B814B5"/>
    <w:rsid w:val="00B901E1"/>
    <w:rsid w:val="00B92247"/>
    <w:rsid w:val="00B932B8"/>
    <w:rsid w:val="00B936EE"/>
    <w:rsid w:val="00BA3F3F"/>
    <w:rsid w:val="00BB06B7"/>
    <w:rsid w:val="00BC315F"/>
    <w:rsid w:val="00BC50CE"/>
    <w:rsid w:val="00BC6BAD"/>
    <w:rsid w:val="00BD3DA0"/>
    <w:rsid w:val="00BE43BB"/>
    <w:rsid w:val="00BF291E"/>
    <w:rsid w:val="00BF571D"/>
    <w:rsid w:val="00C027A3"/>
    <w:rsid w:val="00C04C00"/>
    <w:rsid w:val="00C17DB5"/>
    <w:rsid w:val="00C20A53"/>
    <w:rsid w:val="00C22C5D"/>
    <w:rsid w:val="00C24370"/>
    <w:rsid w:val="00C307A9"/>
    <w:rsid w:val="00C33316"/>
    <w:rsid w:val="00C448A5"/>
    <w:rsid w:val="00C52889"/>
    <w:rsid w:val="00C52C6D"/>
    <w:rsid w:val="00C5305E"/>
    <w:rsid w:val="00C5671F"/>
    <w:rsid w:val="00C73148"/>
    <w:rsid w:val="00C7575D"/>
    <w:rsid w:val="00C77EA7"/>
    <w:rsid w:val="00C864C2"/>
    <w:rsid w:val="00CA56D7"/>
    <w:rsid w:val="00CA586F"/>
    <w:rsid w:val="00CB254C"/>
    <w:rsid w:val="00CB3907"/>
    <w:rsid w:val="00CB4B7E"/>
    <w:rsid w:val="00CB6C04"/>
    <w:rsid w:val="00CC5292"/>
    <w:rsid w:val="00CD57B0"/>
    <w:rsid w:val="00CE05E1"/>
    <w:rsid w:val="00CE134E"/>
    <w:rsid w:val="00CE38AF"/>
    <w:rsid w:val="00CE490D"/>
    <w:rsid w:val="00CE561A"/>
    <w:rsid w:val="00CE75B9"/>
    <w:rsid w:val="00CF6E61"/>
    <w:rsid w:val="00D0102D"/>
    <w:rsid w:val="00D12831"/>
    <w:rsid w:val="00D30B7C"/>
    <w:rsid w:val="00D45BBC"/>
    <w:rsid w:val="00D46644"/>
    <w:rsid w:val="00D469AB"/>
    <w:rsid w:val="00D50822"/>
    <w:rsid w:val="00D52109"/>
    <w:rsid w:val="00D52AC0"/>
    <w:rsid w:val="00D52E1D"/>
    <w:rsid w:val="00D544DE"/>
    <w:rsid w:val="00D6474B"/>
    <w:rsid w:val="00D64A87"/>
    <w:rsid w:val="00D8001B"/>
    <w:rsid w:val="00D82FAF"/>
    <w:rsid w:val="00D905BE"/>
    <w:rsid w:val="00D9180D"/>
    <w:rsid w:val="00D923E4"/>
    <w:rsid w:val="00D9663A"/>
    <w:rsid w:val="00DB0B63"/>
    <w:rsid w:val="00DC06C2"/>
    <w:rsid w:val="00DD1BB2"/>
    <w:rsid w:val="00DE3566"/>
    <w:rsid w:val="00DE47FD"/>
    <w:rsid w:val="00DE4D0A"/>
    <w:rsid w:val="00DE6B80"/>
    <w:rsid w:val="00E02810"/>
    <w:rsid w:val="00E02C0F"/>
    <w:rsid w:val="00E02DEA"/>
    <w:rsid w:val="00E10F73"/>
    <w:rsid w:val="00E10FB1"/>
    <w:rsid w:val="00E12B36"/>
    <w:rsid w:val="00E13E37"/>
    <w:rsid w:val="00E20148"/>
    <w:rsid w:val="00E21AE7"/>
    <w:rsid w:val="00E2337D"/>
    <w:rsid w:val="00E249EC"/>
    <w:rsid w:val="00E26F8C"/>
    <w:rsid w:val="00E27DB4"/>
    <w:rsid w:val="00E305D2"/>
    <w:rsid w:val="00E30851"/>
    <w:rsid w:val="00E309CA"/>
    <w:rsid w:val="00E348FE"/>
    <w:rsid w:val="00E41FE5"/>
    <w:rsid w:val="00E63AD1"/>
    <w:rsid w:val="00E65946"/>
    <w:rsid w:val="00E65B68"/>
    <w:rsid w:val="00E66CF0"/>
    <w:rsid w:val="00E80A9F"/>
    <w:rsid w:val="00E90068"/>
    <w:rsid w:val="00E94B3C"/>
    <w:rsid w:val="00E97CF0"/>
    <w:rsid w:val="00EA4D44"/>
    <w:rsid w:val="00EB0BA0"/>
    <w:rsid w:val="00EB142A"/>
    <w:rsid w:val="00EB1A1F"/>
    <w:rsid w:val="00EB3AAD"/>
    <w:rsid w:val="00EC068F"/>
    <w:rsid w:val="00ED51FA"/>
    <w:rsid w:val="00ED58CC"/>
    <w:rsid w:val="00EE24DB"/>
    <w:rsid w:val="00EF3470"/>
    <w:rsid w:val="00EF406D"/>
    <w:rsid w:val="00F02A8C"/>
    <w:rsid w:val="00F052C4"/>
    <w:rsid w:val="00F05E1E"/>
    <w:rsid w:val="00F1166F"/>
    <w:rsid w:val="00F140EB"/>
    <w:rsid w:val="00F15A62"/>
    <w:rsid w:val="00F20674"/>
    <w:rsid w:val="00F35F17"/>
    <w:rsid w:val="00F40EFF"/>
    <w:rsid w:val="00F422F1"/>
    <w:rsid w:val="00F5007B"/>
    <w:rsid w:val="00F54C0F"/>
    <w:rsid w:val="00F5750B"/>
    <w:rsid w:val="00F62CA7"/>
    <w:rsid w:val="00F70786"/>
    <w:rsid w:val="00F70F97"/>
    <w:rsid w:val="00F71C10"/>
    <w:rsid w:val="00F72688"/>
    <w:rsid w:val="00F72F9B"/>
    <w:rsid w:val="00F73EC9"/>
    <w:rsid w:val="00F750E9"/>
    <w:rsid w:val="00F751BD"/>
    <w:rsid w:val="00F778A0"/>
    <w:rsid w:val="00F77FFB"/>
    <w:rsid w:val="00F90055"/>
    <w:rsid w:val="00F92BB6"/>
    <w:rsid w:val="00FA4730"/>
    <w:rsid w:val="00FA5376"/>
    <w:rsid w:val="00FA715C"/>
    <w:rsid w:val="00FB31F0"/>
    <w:rsid w:val="00FC332B"/>
    <w:rsid w:val="00FC5DF6"/>
    <w:rsid w:val="00FC66F7"/>
    <w:rsid w:val="00FC775B"/>
    <w:rsid w:val="00FD081A"/>
    <w:rsid w:val="00FD0B99"/>
    <w:rsid w:val="00FD3F59"/>
    <w:rsid w:val="00FE0A04"/>
    <w:rsid w:val="00FE7B46"/>
    <w:rsid w:val="00FF0810"/>
    <w:rsid w:val="00FF16AC"/>
    <w:rsid w:val="00FF54D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774DC7A"/>
  <w15:docId w15:val="{F45814B0-F79E-43A5-B7D6-01894E3B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548A"/>
    <w:pPr>
      <w:tabs>
        <w:tab w:val="left" w:pos="1077"/>
      </w:tabs>
      <w:overflowPunct w:val="0"/>
      <w:autoSpaceDE w:val="0"/>
      <w:autoSpaceDN w:val="0"/>
      <w:adjustRightInd w:val="0"/>
      <w:spacing w:line="280" w:lineRule="exact"/>
      <w:ind w:left="1077" w:right="1985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E90068"/>
    <w:pPr>
      <w:keepNext/>
      <w:numPr>
        <w:numId w:val="1"/>
      </w:numPr>
      <w:spacing w:before="36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6239E"/>
    <w:pPr>
      <w:keepNext/>
      <w:numPr>
        <w:ilvl w:val="1"/>
        <w:numId w:val="4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60BBC"/>
    <w:pPr>
      <w:keepNext/>
      <w:spacing w:before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36239E"/>
    <w:pPr>
      <w:keepNext/>
      <w:numPr>
        <w:ilvl w:val="3"/>
        <w:numId w:val="4"/>
      </w:numPr>
      <w:tabs>
        <w:tab w:val="clear" w:pos="1077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6239E"/>
    <w:pPr>
      <w:numPr>
        <w:ilvl w:val="4"/>
        <w:numId w:val="4"/>
      </w:numPr>
      <w:tabs>
        <w:tab w:val="clear" w:pos="1077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6239E"/>
    <w:pPr>
      <w:numPr>
        <w:ilvl w:val="5"/>
        <w:numId w:val="4"/>
      </w:numPr>
      <w:tabs>
        <w:tab w:val="clear" w:pos="1077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6239E"/>
    <w:pPr>
      <w:numPr>
        <w:ilvl w:val="6"/>
        <w:numId w:val="4"/>
      </w:numPr>
      <w:tabs>
        <w:tab w:val="clear" w:pos="107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6239E"/>
    <w:pPr>
      <w:numPr>
        <w:ilvl w:val="7"/>
        <w:numId w:val="4"/>
      </w:numPr>
      <w:tabs>
        <w:tab w:val="clear" w:pos="107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6239E"/>
    <w:pPr>
      <w:numPr>
        <w:ilvl w:val="8"/>
        <w:numId w:val="4"/>
      </w:numPr>
      <w:tabs>
        <w:tab w:val="clear" w:pos="1077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48A"/>
    <w:pPr>
      <w:tabs>
        <w:tab w:val="center" w:pos="4536"/>
        <w:tab w:val="right" w:pos="9072"/>
      </w:tabs>
      <w:ind w:left="0" w:right="0"/>
    </w:pPr>
  </w:style>
  <w:style w:type="paragraph" w:styleId="Fuzeile">
    <w:name w:val="footer"/>
    <w:basedOn w:val="Standard"/>
    <w:rsid w:val="005F548A"/>
    <w:pPr>
      <w:tabs>
        <w:tab w:val="clear" w:pos="1077"/>
        <w:tab w:val="center" w:pos="4820"/>
      </w:tabs>
      <w:spacing w:line="240" w:lineRule="auto"/>
      <w:ind w:left="0" w:right="0"/>
    </w:pPr>
    <w:rPr>
      <w:sz w:val="16"/>
    </w:rPr>
  </w:style>
  <w:style w:type="paragraph" w:customStyle="1" w:styleId="Kopfzeile1">
    <w:name w:val="Kopfzeile 1"/>
    <w:basedOn w:val="Standard"/>
    <w:rsid w:val="004F06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clear" w:pos="1077"/>
        <w:tab w:val="left" w:pos="1080"/>
        <w:tab w:val="right" w:pos="6124"/>
        <w:tab w:val="left" w:pos="6237"/>
        <w:tab w:val="left" w:pos="7144"/>
        <w:tab w:val="right" w:pos="9639"/>
      </w:tabs>
      <w:spacing w:line="240" w:lineRule="auto"/>
      <w:ind w:left="0" w:right="0"/>
    </w:pPr>
    <w:rPr>
      <w:rFonts w:cs="Arial"/>
      <w:sz w:val="15"/>
      <w:szCs w:val="15"/>
      <w:lang w:eastAsia="de-CH"/>
    </w:rPr>
  </w:style>
  <w:style w:type="paragraph" w:customStyle="1" w:styleId="Standard1">
    <w:name w:val="Standard 1"/>
    <w:basedOn w:val="Standard"/>
    <w:rsid w:val="00EB0BA0"/>
    <w:pPr>
      <w:numPr>
        <w:numId w:val="2"/>
      </w:numPr>
      <w:ind w:left="1434" w:hanging="357"/>
    </w:pPr>
    <w:rPr>
      <w:rFonts w:cs="Arial"/>
    </w:rPr>
  </w:style>
  <w:style w:type="paragraph" w:customStyle="1" w:styleId="Leistungstext2">
    <w:name w:val="Leistungstext2"/>
    <w:basedOn w:val="Standard"/>
    <w:rsid w:val="00F751BD"/>
    <w:pPr>
      <w:tabs>
        <w:tab w:val="clear" w:pos="1077"/>
        <w:tab w:val="right" w:pos="6124"/>
        <w:tab w:val="left" w:pos="6237"/>
        <w:tab w:val="left" w:pos="7144"/>
        <w:tab w:val="right" w:pos="9639"/>
      </w:tabs>
      <w:ind w:right="0"/>
    </w:pPr>
    <w:rPr>
      <w:rFonts w:cs="Arial"/>
    </w:rPr>
  </w:style>
  <w:style w:type="paragraph" w:customStyle="1" w:styleId="Leistungstext1">
    <w:name w:val="Leistungstext1"/>
    <w:link w:val="Leistungstext1ZchnZchn"/>
    <w:rsid w:val="0064432D"/>
    <w:pPr>
      <w:ind w:left="1077" w:right="2835"/>
    </w:pPr>
    <w:rPr>
      <w:rFonts w:ascii="Arial" w:hAnsi="Arial"/>
      <w:lang w:val="de-DE" w:eastAsia="de-DE"/>
    </w:rPr>
  </w:style>
  <w:style w:type="paragraph" w:styleId="Verzeichnis1">
    <w:name w:val="toc 1"/>
    <w:basedOn w:val="Standard"/>
    <w:next w:val="Standard"/>
    <w:autoRedefine/>
    <w:semiHidden/>
    <w:rsid w:val="004D5C3D"/>
    <w:pPr>
      <w:tabs>
        <w:tab w:val="clear" w:pos="1077"/>
      </w:tabs>
      <w:ind w:left="0"/>
    </w:pPr>
  </w:style>
  <w:style w:type="paragraph" w:styleId="Verzeichnis2">
    <w:name w:val="toc 2"/>
    <w:basedOn w:val="Standard"/>
    <w:next w:val="Standard"/>
    <w:autoRedefine/>
    <w:semiHidden/>
    <w:rsid w:val="004D5C3D"/>
    <w:pPr>
      <w:tabs>
        <w:tab w:val="clear" w:pos="1077"/>
      </w:tabs>
      <w:ind w:left="200"/>
    </w:pPr>
  </w:style>
  <w:style w:type="paragraph" w:styleId="Sprechblasentext">
    <w:name w:val="Balloon Text"/>
    <w:basedOn w:val="Standard"/>
    <w:semiHidden/>
    <w:rsid w:val="00E02C0F"/>
    <w:rPr>
      <w:rFonts w:ascii="Tahoma" w:hAnsi="Tahoma" w:cs="Tahoma"/>
      <w:sz w:val="16"/>
      <w:szCs w:val="16"/>
    </w:rPr>
  </w:style>
  <w:style w:type="character" w:customStyle="1" w:styleId="Leistungstext1ZchnZchn">
    <w:name w:val="Leistungstext1 Zchn Zchn"/>
    <w:link w:val="Leistungstext1"/>
    <w:rsid w:val="0064432D"/>
    <w:rPr>
      <w:rFonts w:ascii="Arial" w:hAnsi="Arial"/>
      <w:lang w:val="de-DE" w:eastAsia="de-DE" w:bidi="ar-SA"/>
    </w:rPr>
  </w:style>
  <w:style w:type="paragraph" w:customStyle="1" w:styleId="Aufzhlung3">
    <w:name w:val="Aufzählung3"/>
    <w:basedOn w:val="Standard"/>
    <w:rsid w:val="00201C2B"/>
    <w:pPr>
      <w:numPr>
        <w:numId w:val="20"/>
      </w:numPr>
      <w:tabs>
        <w:tab w:val="clear" w:pos="1077"/>
        <w:tab w:val="left" w:pos="1072"/>
      </w:tabs>
      <w:overflowPunct/>
      <w:autoSpaceDE/>
      <w:autoSpaceDN/>
      <w:adjustRightInd/>
      <w:spacing w:before="140" w:after="140"/>
      <w:ind w:right="0"/>
      <w:textAlignment w:val="auto"/>
    </w:pPr>
    <w:rPr>
      <w:lang w:val="de-CH" w:eastAsia="en-US"/>
    </w:rPr>
  </w:style>
  <w:style w:type="character" w:styleId="Hyperlink">
    <w:name w:val="Hyperlink"/>
    <w:rsid w:val="00FC5DF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7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nstschweizer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Leistunsgverzeichnis MultiLine Holz-Aluminium-Fenster</vt:lpstr>
    </vt:vector>
  </TitlesOfParts>
  <Company>Multiline Systemfenster GmbH &amp; Co KG</Company>
  <LinksUpToDate>false</LinksUpToDate>
  <CharactersWithSpaces>1988</CharactersWithSpaces>
  <SharedDoc>false</SharedDoc>
  <HLinks>
    <vt:vector size="6" baseType="variant">
      <vt:variant>
        <vt:i4>7536682</vt:i4>
      </vt:variant>
      <vt:variant>
        <vt:i4>10</vt:i4>
      </vt:variant>
      <vt:variant>
        <vt:i4>0</vt:i4>
      </vt:variant>
      <vt:variant>
        <vt:i4>5</vt:i4>
      </vt:variant>
      <vt:variant>
        <vt:lpwstr>http://www.schweizer-metallbau.ch/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 Daniel</dc:creator>
  <cp:lastModifiedBy>Mouchous Laurent</cp:lastModifiedBy>
  <cp:revision>9</cp:revision>
  <cp:lastPrinted>2011-08-18T13:35:00Z</cp:lastPrinted>
  <dcterms:created xsi:type="dcterms:W3CDTF">2011-08-18T13:24:00Z</dcterms:created>
  <dcterms:modified xsi:type="dcterms:W3CDTF">2022-08-17T09:23:00Z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-949873049</vt:i4>
  </property>
  <property fmtid="{D5CDD505-2E9C-101B-9397-08002B2CF9AE}" pid="4" name="_EmailSubject">
    <vt:lpwstr>Partner-Liste und LV Meko 32</vt:lpwstr>
  </property>
  <property fmtid="{D5CDD505-2E9C-101B-9397-08002B2CF9AE}" pid="5" name="_AuthorEmail">
    <vt:lpwstr>Werner.Spohn@meko.ch</vt:lpwstr>
  </property>
  <property fmtid="{D5CDD505-2E9C-101B-9397-08002B2CF9AE}" pid="6" name="_AuthorEmailDisplayName">
    <vt:lpwstr>Spohn Werner</vt:lpwstr>
  </property>
  <property fmtid="{D5CDD505-2E9C-101B-9397-08002B2CF9AE}" pid="7" name="_ReviewingToolsShownOnce">
    <vt:lpwstr/>
  </property>
</Properties>
</file>